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64" w:rsidRPr="00AA687D" w:rsidRDefault="00A41664">
      <w:pPr>
        <w:rPr>
          <w:sz w:val="28"/>
          <w:szCs w:val="28"/>
        </w:rPr>
      </w:pPr>
      <w:r w:rsidRPr="00AA687D">
        <w:rPr>
          <w:sz w:val="28"/>
          <w:szCs w:val="28"/>
        </w:rPr>
        <w:t>Maliyet Muhasebesi ne Kısa bir Bakış</w:t>
      </w:r>
    </w:p>
    <w:p w:rsidR="00A41664" w:rsidRDefault="00A41664"/>
    <w:p w:rsidR="00A41664" w:rsidRPr="00AA687D" w:rsidRDefault="00A41664">
      <w:pPr>
        <w:rPr>
          <w:sz w:val="24"/>
          <w:szCs w:val="24"/>
        </w:rPr>
      </w:pPr>
      <w:r w:rsidRPr="00AA687D">
        <w:rPr>
          <w:sz w:val="24"/>
          <w:szCs w:val="24"/>
        </w:rPr>
        <w:t>Prof.Dr.F.N.Can Şımga-Muğan</w:t>
      </w:r>
    </w:p>
    <w:p w:rsidR="00A41664" w:rsidRDefault="00A41664"/>
    <w:p w:rsidR="00A41664" w:rsidRDefault="00A41664">
      <w:pPr>
        <w:rPr>
          <w:sz w:val="24"/>
          <w:szCs w:val="24"/>
          <w:lang w:val="tr-TR"/>
        </w:rPr>
      </w:pPr>
      <w:r>
        <w:rPr>
          <w:sz w:val="24"/>
          <w:szCs w:val="24"/>
          <w:lang w:val="tr-TR"/>
        </w:rPr>
        <w:br w:type="page"/>
      </w:r>
    </w:p>
    <w:p w:rsidR="00A41664" w:rsidRPr="007C56F2" w:rsidRDefault="00A41664" w:rsidP="007B53AF">
      <w:pPr>
        <w:spacing w:after="120"/>
        <w:rPr>
          <w:b/>
          <w:sz w:val="24"/>
          <w:szCs w:val="24"/>
          <w:lang w:val="tr-TR"/>
        </w:rPr>
      </w:pPr>
      <w:r w:rsidRPr="007C56F2">
        <w:rPr>
          <w:b/>
          <w:sz w:val="24"/>
          <w:szCs w:val="24"/>
          <w:lang w:val="tr-TR"/>
        </w:rPr>
        <w:t>Giriş</w:t>
      </w:r>
    </w:p>
    <w:p w:rsidR="00A41664" w:rsidRPr="007C56F2" w:rsidRDefault="00A41664" w:rsidP="007C56F2">
      <w:pPr>
        <w:spacing w:after="120" w:line="360" w:lineRule="auto"/>
        <w:ind w:left="0" w:firstLine="0"/>
        <w:jc w:val="both"/>
        <w:rPr>
          <w:sz w:val="24"/>
          <w:szCs w:val="24"/>
          <w:lang w:val="tr-TR"/>
        </w:rPr>
      </w:pPr>
      <w:r w:rsidRPr="007C56F2">
        <w:rPr>
          <w:sz w:val="24"/>
          <w:szCs w:val="24"/>
          <w:lang w:val="tr-TR"/>
        </w:rPr>
        <w:t xml:space="preserve"> Maliyet muhasebesinin amacı işletmelerin ürettikleri mamulun veya sağladıkları hizmetin kendilerine olan maliyetini bilip, ona göre satış, tedarik ve fiyatlandırma stratejilerini geliştirmelerine yardımcı olmaktır. Finansal muhasebe için geçerli olan muhasebe standartları maliyet muhasebesinde yoktur. Çünkü finansal muhasebenin aksine maliyet ve yönetim muhasebesi içeriye dönük yönetsel bilgi sağlamak amaçlıdır. Dolayısıyla her şirketin uyması gereken bir takım kurallar zinciri yoktur. </w:t>
      </w:r>
    </w:p>
    <w:p w:rsidR="00A41664" w:rsidRPr="007C56F2" w:rsidRDefault="00A41664" w:rsidP="007C56F2">
      <w:pPr>
        <w:spacing w:after="120" w:line="360" w:lineRule="auto"/>
        <w:ind w:left="0" w:firstLine="0"/>
        <w:jc w:val="both"/>
        <w:rPr>
          <w:sz w:val="24"/>
          <w:szCs w:val="24"/>
          <w:lang w:val="tr-TR"/>
        </w:rPr>
      </w:pPr>
      <w:r w:rsidRPr="007C56F2">
        <w:rPr>
          <w:sz w:val="24"/>
          <w:szCs w:val="24"/>
          <w:lang w:val="tr-TR"/>
        </w:rPr>
        <w:t xml:space="preserve">Maliyet muhasebesi ve finansal muhasebe aynı kayıt sistemiyle kaydolmuş girdileri kullanmakla birlikte çıktıları farklıdır. Maliyet muhasebesi sistemi geleceğe dönük olarak kurulurken finansal muhasebe geçmişi raporlar. Dolayısıyla bir bilginin değeri ihtiyaca cevap vermesiyle ilgilidir. İstediği kadar doğru olsun eğer bir bilgi eldeki soruna cevap vermekte yetersizse, raporlanmaz. Örneğin, satış bütçesi hazırlanırken gelecek yıl kaç araba satılacağı tahmini yapılır ve bütçe onun üzerine kurulur. Eğer geçen seneki satış miktarı ile gelecek seneki satış miktarının aynı olması beklenmiyorsa, geçen senenin doğru ve tam olan satış miktarı bilgisi gelecek senenin bütçesini yapmak için kullanılacak bir rakam değildir. </w:t>
      </w:r>
      <w:r>
        <w:rPr>
          <w:sz w:val="24"/>
          <w:szCs w:val="24"/>
          <w:lang w:val="tr-TR"/>
        </w:rPr>
        <w:t xml:space="preserve">Özetle maliyet muhasebesinin temel fonksiyonu planlama ve kontrol işlevlerinde yardımcı olarak doğru kararı zamanında almaya yardımcı olmaktır.  Planlama ve kontrol işlevlerini doğru yapabilmek için bilinmesi gereken temel kavramlar ve prensipler vardır. </w:t>
      </w:r>
    </w:p>
    <w:p w:rsidR="00A41664" w:rsidRPr="007C56F2" w:rsidRDefault="00A41664" w:rsidP="007B53AF">
      <w:pPr>
        <w:spacing w:after="120" w:line="360" w:lineRule="auto"/>
        <w:ind w:left="709" w:firstLine="0"/>
        <w:rPr>
          <w:b/>
          <w:sz w:val="24"/>
          <w:szCs w:val="24"/>
          <w:lang w:val="tr-TR"/>
        </w:rPr>
      </w:pPr>
      <w:r w:rsidRPr="007C56F2">
        <w:rPr>
          <w:b/>
          <w:sz w:val="24"/>
          <w:szCs w:val="24"/>
          <w:lang w:val="tr-TR"/>
        </w:rPr>
        <w:t>Maliyet Kavramları</w:t>
      </w:r>
    </w:p>
    <w:p w:rsidR="00A41664" w:rsidRPr="00F91279" w:rsidRDefault="00A41664" w:rsidP="005E7813">
      <w:pPr>
        <w:spacing w:after="120" w:line="360" w:lineRule="auto"/>
        <w:ind w:left="0" w:firstLine="0"/>
        <w:jc w:val="both"/>
        <w:rPr>
          <w:sz w:val="24"/>
          <w:szCs w:val="24"/>
        </w:rPr>
      </w:pPr>
      <w:r w:rsidRPr="005E7813">
        <w:rPr>
          <w:sz w:val="24"/>
          <w:szCs w:val="24"/>
          <w:lang w:val="tr-TR"/>
        </w:rPr>
        <w:t xml:space="preserve">Kavramları tam olarak özümseyen yöneticiler hem verilen bilgiyi en iyi şekilde kullanır, hem de bilginin yanlış yönlendirmesi önler. Bu kavramlar birim maliyet hesaplamalarında,  gider kontrolünde, planların zamanında yapılmasında ve kararların hızlandırılmasında yardımcı olur. </w:t>
      </w:r>
      <w:r w:rsidRPr="003F0BC5">
        <w:rPr>
          <w:b/>
          <w:bCs/>
          <w:i/>
          <w:iCs/>
          <w:sz w:val="24"/>
          <w:szCs w:val="24"/>
          <w:lang w:val="tr-TR"/>
        </w:rPr>
        <w:t>Maliyet</w:t>
      </w:r>
      <w:r w:rsidRPr="003F0BC5">
        <w:rPr>
          <w:i/>
          <w:iCs/>
          <w:sz w:val="24"/>
          <w:szCs w:val="24"/>
          <w:lang w:val="tr-TR"/>
        </w:rPr>
        <w:t xml:space="preserve"> </w:t>
      </w:r>
      <w:r w:rsidRPr="003F0BC5">
        <w:rPr>
          <w:sz w:val="24"/>
          <w:szCs w:val="24"/>
          <w:lang w:val="tr-TR"/>
        </w:rPr>
        <w:t xml:space="preserve">belli bir amaç için kullanılan kaynaklar veya vazgeçilen faydalar- genellikle </w:t>
      </w:r>
      <w:r w:rsidRPr="00F91279">
        <w:rPr>
          <w:sz w:val="24"/>
          <w:szCs w:val="24"/>
          <w:lang w:val="tr-TR"/>
        </w:rPr>
        <w:t xml:space="preserve">ödenen para birimiyle ifade edilir. </w:t>
      </w:r>
      <w:r w:rsidRPr="00F91279">
        <w:rPr>
          <w:sz w:val="24"/>
          <w:szCs w:val="24"/>
        </w:rPr>
        <w:t>Çeşitli maliyet terimleri vardır:</w:t>
      </w:r>
    </w:p>
    <w:p w:rsidR="00A41664" w:rsidRPr="00F91279" w:rsidRDefault="00A41664" w:rsidP="005E7813">
      <w:pPr>
        <w:pStyle w:val="ListParagraph"/>
        <w:numPr>
          <w:ilvl w:val="0"/>
          <w:numId w:val="5"/>
        </w:numPr>
        <w:spacing w:after="120" w:line="360" w:lineRule="auto"/>
        <w:jc w:val="both"/>
        <w:rPr>
          <w:rFonts w:ascii="Calibri" w:hAnsi="Calibri"/>
        </w:rPr>
      </w:pPr>
      <w:r w:rsidRPr="00F91279">
        <w:rPr>
          <w:rFonts w:ascii="Calibri" w:hAnsi="Calibri"/>
        </w:rPr>
        <w:t>Fırsat maliyeti-  yönetim kararlarına esas olan maliyettir. İki seçenekten birini seçmekle vazgeçtiğimiz kazanç</w:t>
      </w:r>
    </w:p>
    <w:p w:rsidR="00A41664" w:rsidRPr="00F91279" w:rsidRDefault="00A41664" w:rsidP="005E7813">
      <w:pPr>
        <w:pStyle w:val="ListParagraph"/>
        <w:numPr>
          <w:ilvl w:val="0"/>
          <w:numId w:val="5"/>
        </w:numPr>
        <w:spacing w:after="120" w:line="360" w:lineRule="auto"/>
        <w:jc w:val="both"/>
        <w:rPr>
          <w:rFonts w:ascii="Calibri" w:hAnsi="Calibri"/>
        </w:rPr>
      </w:pPr>
      <w:r w:rsidRPr="00F91279">
        <w:rPr>
          <w:rFonts w:ascii="Calibri" w:hAnsi="Calibri"/>
        </w:rPr>
        <w:t xml:space="preserve">Batmış maliyet-daha önceki bir zamanda katlanılmış maliyet. Bugün ne yapılırsa yapılsın geçmişe dönmek olası olmadığı için kararı etkilemez. Örneğin, bir makina alınmışsa o makinanın alım bedeli batmış maliyettir.  Ne yaparsak yapalım değiştirmek mümkün değildir. </w:t>
      </w:r>
    </w:p>
    <w:p w:rsidR="00A41664" w:rsidRPr="00F91279" w:rsidRDefault="00A41664" w:rsidP="005E7813">
      <w:pPr>
        <w:pStyle w:val="ListParagraph"/>
        <w:numPr>
          <w:ilvl w:val="0"/>
          <w:numId w:val="5"/>
        </w:numPr>
        <w:spacing w:after="120" w:line="360" w:lineRule="auto"/>
        <w:jc w:val="both"/>
        <w:rPr>
          <w:rFonts w:ascii="Calibri" w:hAnsi="Calibri"/>
        </w:rPr>
      </w:pPr>
      <w:r w:rsidRPr="00F91279">
        <w:rPr>
          <w:rFonts w:ascii="Calibri" w:hAnsi="Calibri"/>
        </w:rPr>
        <w:t xml:space="preserve">Ayrıştırıcı maliyet- seçenekler arasındaki farklılaşma. İki seçenek arasında bir fark varsa birini diğerine tercih etmekten söz edebiliriz. Örneğin, aynı marka ve modele sahip iki  araba arasında bakım farkından başka bir fark yoktur.  </w:t>
      </w:r>
    </w:p>
    <w:p w:rsidR="00A41664" w:rsidRPr="00F91279" w:rsidRDefault="00A41664" w:rsidP="005E7813">
      <w:pPr>
        <w:pStyle w:val="ListParagraph"/>
        <w:numPr>
          <w:ilvl w:val="0"/>
          <w:numId w:val="5"/>
        </w:numPr>
        <w:spacing w:after="120" w:line="360" w:lineRule="auto"/>
        <w:jc w:val="both"/>
        <w:rPr>
          <w:rFonts w:ascii="Calibri" w:hAnsi="Calibri"/>
        </w:rPr>
      </w:pPr>
      <w:r w:rsidRPr="00F91279">
        <w:rPr>
          <w:rFonts w:ascii="Calibri" w:hAnsi="Calibri"/>
        </w:rPr>
        <w:t>Önlenebilir maliyetler- kısa dönemde yönetimin kontrolünde olan maliyetlerdir. Örneğin, çalışanlar için kısa dönemli eğitim maliyeti.</w:t>
      </w:r>
    </w:p>
    <w:p w:rsidR="00A41664" w:rsidRPr="00F91279" w:rsidRDefault="00A41664" w:rsidP="005E7813">
      <w:pPr>
        <w:pStyle w:val="ListParagraph"/>
        <w:numPr>
          <w:ilvl w:val="0"/>
          <w:numId w:val="5"/>
        </w:numPr>
        <w:spacing w:after="120" w:line="360" w:lineRule="auto"/>
        <w:jc w:val="both"/>
        <w:rPr>
          <w:rFonts w:ascii="Calibri" w:hAnsi="Calibri"/>
        </w:rPr>
      </w:pPr>
      <w:r w:rsidRPr="00F91279">
        <w:rPr>
          <w:rFonts w:ascii="Calibri" w:hAnsi="Calibri"/>
        </w:rPr>
        <w:t>Ürün maliyetleri – ürünle doğrudan veya dolaylı olarak ilişkilendirilen tüm maliyetler bu kategoridedir. Katlanılan bu maliyetler daha sonra stok değeri olarak finansal durum tablosunda veya satılan malın maliyeti olarak gelir tablosunda yansıtılır. Örneğin, hammadde, işçilik, fabrika amortismanı gibi.</w:t>
      </w:r>
    </w:p>
    <w:p w:rsidR="00A41664" w:rsidRPr="00F91279" w:rsidRDefault="00A41664" w:rsidP="00EA4E40">
      <w:pPr>
        <w:pStyle w:val="ListParagraph"/>
        <w:numPr>
          <w:ilvl w:val="0"/>
          <w:numId w:val="5"/>
        </w:numPr>
        <w:spacing w:after="120" w:line="360" w:lineRule="auto"/>
        <w:jc w:val="both"/>
        <w:rPr>
          <w:rFonts w:ascii="Calibri" w:hAnsi="Calibri"/>
        </w:rPr>
      </w:pPr>
      <w:r w:rsidRPr="00F91279">
        <w:rPr>
          <w:rFonts w:ascii="Calibri" w:hAnsi="Calibri"/>
        </w:rPr>
        <w:t>Dönem maliyetleri – ürün maliyetine eklenmeyen dolayısıyla stok değerini etkilemeyen ancak ürünün satılması ve işletmenin yürütülmesi için gereken tüm maliyetlerdir. Örneğin, satış ve pazarlama giderleri, ofis kirası gibi.</w:t>
      </w:r>
    </w:p>
    <w:p w:rsidR="00A41664" w:rsidRPr="00F91279" w:rsidRDefault="00A41664" w:rsidP="00EA4E40">
      <w:pPr>
        <w:numPr>
          <w:ilvl w:val="0"/>
          <w:numId w:val="5"/>
        </w:numPr>
        <w:spacing w:after="120" w:line="360" w:lineRule="auto"/>
        <w:rPr>
          <w:sz w:val="24"/>
          <w:szCs w:val="24"/>
          <w:lang w:val="tr-TR"/>
        </w:rPr>
      </w:pPr>
      <w:r w:rsidRPr="00F91279">
        <w:t xml:space="preserve">Muhasebe sistemi içinde toplanan maliyetler en sonunda ürünlere dağıtılır. Bu işlem yapılırken önce üretim departmanlarına daha sonra ürünlere yükleme yapılabilir. </w:t>
      </w:r>
    </w:p>
    <w:p w:rsidR="00A41664" w:rsidRDefault="00A41664" w:rsidP="00EA4E40">
      <w:pPr>
        <w:spacing w:after="120" w:line="360" w:lineRule="auto"/>
        <w:ind w:left="0" w:firstLine="0"/>
        <w:rPr>
          <w:sz w:val="24"/>
          <w:szCs w:val="24"/>
          <w:lang w:val="tr-TR"/>
        </w:rPr>
      </w:pPr>
      <w:r>
        <w:rPr>
          <w:sz w:val="24"/>
          <w:szCs w:val="24"/>
          <w:lang w:val="tr-TR"/>
        </w:rPr>
        <w:t>Maliyet muhasebesi sistemi içinde giderleri değişik kategorilerde sınıflıyoruz:</w:t>
      </w:r>
    </w:p>
    <w:p w:rsidR="00A41664" w:rsidRPr="00EA4E40" w:rsidRDefault="00A41664" w:rsidP="00EA4E40">
      <w:pPr>
        <w:numPr>
          <w:ilvl w:val="1"/>
          <w:numId w:val="5"/>
        </w:numPr>
        <w:tabs>
          <w:tab w:val="clear" w:pos="1440"/>
          <w:tab w:val="num" w:pos="360"/>
        </w:tabs>
        <w:spacing w:after="120" w:line="360" w:lineRule="auto"/>
        <w:ind w:left="360"/>
        <w:rPr>
          <w:sz w:val="24"/>
          <w:szCs w:val="24"/>
          <w:lang w:val="tr-TR"/>
        </w:rPr>
      </w:pPr>
      <w:r w:rsidRPr="00EA4E40">
        <w:rPr>
          <w:sz w:val="24"/>
          <w:szCs w:val="24"/>
          <w:lang w:val="tr-TR"/>
        </w:rPr>
        <w:t>Çeşitleri</w:t>
      </w:r>
      <w:r>
        <w:rPr>
          <w:sz w:val="24"/>
          <w:szCs w:val="24"/>
          <w:lang w:val="tr-TR"/>
        </w:rPr>
        <w:t>ne göre</w:t>
      </w:r>
      <w:r w:rsidRPr="00EA4E40">
        <w:rPr>
          <w:sz w:val="24"/>
          <w:szCs w:val="24"/>
          <w:lang w:val="tr-TR"/>
        </w:rPr>
        <w:t xml:space="preserve">: </w:t>
      </w:r>
    </w:p>
    <w:p w:rsidR="00A41664" w:rsidRPr="00EA4E40" w:rsidRDefault="00A41664" w:rsidP="00EA4E40">
      <w:pPr>
        <w:numPr>
          <w:ilvl w:val="1"/>
          <w:numId w:val="5"/>
        </w:numPr>
        <w:spacing w:after="120" w:line="360" w:lineRule="auto"/>
        <w:rPr>
          <w:sz w:val="24"/>
          <w:szCs w:val="24"/>
          <w:lang w:val="tr-TR"/>
        </w:rPr>
      </w:pPr>
      <w:r w:rsidRPr="00EA4E40">
        <w:rPr>
          <w:sz w:val="24"/>
          <w:szCs w:val="24"/>
          <w:lang w:val="tr-TR"/>
        </w:rPr>
        <w:t>hammadde, işçi ücret ve giderleri; memur maaş ve giderleri; dışardan sağlanan fayda; vergi, resim ve harçlar;amortismanlar; finansman giderleri</w:t>
      </w:r>
    </w:p>
    <w:p w:rsidR="00A41664" w:rsidRPr="00EA4E40" w:rsidRDefault="00A41664" w:rsidP="00EA4E40">
      <w:pPr>
        <w:numPr>
          <w:ilvl w:val="1"/>
          <w:numId w:val="5"/>
        </w:numPr>
        <w:tabs>
          <w:tab w:val="clear" w:pos="1440"/>
          <w:tab w:val="num" w:pos="360"/>
        </w:tabs>
        <w:spacing w:after="120" w:line="360" w:lineRule="auto"/>
        <w:ind w:left="360"/>
        <w:rPr>
          <w:sz w:val="24"/>
          <w:szCs w:val="24"/>
          <w:lang w:val="tr-TR"/>
        </w:rPr>
      </w:pPr>
      <w:r w:rsidRPr="00EA4E40">
        <w:rPr>
          <w:sz w:val="24"/>
          <w:szCs w:val="24"/>
          <w:lang w:val="tr-TR"/>
        </w:rPr>
        <w:t>İşletme fonksiyonları</w:t>
      </w:r>
      <w:r>
        <w:rPr>
          <w:sz w:val="24"/>
          <w:szCs w:val="24"/>
          <w:lang w:val="tr-TR"/>
        </w:rPr>
        <w:t>na göre</w:t>
      </w:r>
      <w:r w:rsidRPr="00EA4E40">
        <w:rPr>
          <w:sz w:val="24"/>
          <w:szCs w:val="24"/>
          <w:lang w:val="tr-TR"/>
        </w:rPr>
        <w:t>:</w:t>
      </w:r>
    </w:p>
    <w:p w:rsidR="00A41664" w:rsidRPr="00EA4E40" w:rsidRDefault="00A41664" w:rsidP="00EA4E40">
      <w:pPr>
        <w:numPr>
          <w:ilvl w:val="1"/>
          <w:numId w:val="5"/>
        </w:numPr>
        <w:spacing w:after="120" w:line="360" w:lineRule="auto"/>
        <w:rPr>
          <w:sz w:val="24"/>
          <w:szCs w:val="24"/>
          <w:lang w:val="tr-TR"/>
        </w:rPr>
      </w:pPr>
      <w:r w:rsidRPr="00EA4E40">
        <w:rPr>
          <w:sz w:val="24"/>
          <w:szCs w:val="24"/>
          <w:lang w:val="tr-TR"/>
        </w:rPr>
        <w:t>tedarik; üretim, araştırma – geliştirme; pazarlama, satış ve dağıtım; genel yönetim; finansman</w:t>
      </w:r>
    </w:p>
    <w:p w:rsidR="00A41664" w:rsidRPr="00EA4E40" w:rsidRDefault="00A41664" w:rsidP="00EA4E40">
      <w:pPr>
        <w:numPr>
          <w:ilvl w:val="1"/>
          <w:numId w:val="5"/>
        </w:numPr>
        <w:tabs>
          <w:tab w:val="clear" w:pos="1440"/>
          <w:tab w:val="num" w:pos="360"/>
        </w:tabs>
        <w:spacing w:after="120" w:line="360" w:lineRule="auto"/>
        <w:ind w:left="360"/>
        <w:rPr>
          <w:sz w:val="24"/>
          <w:szCs w:val="24"/>
          <w:lang w:val="tr-TR"/>
        </w:rPr>
      </w:pPr>
      <w:r>
        <w:rPr>
          <w:sz w:val="24"/>
          <w:szCs w:val="24"/>
          <w:lang w:val="tr-TR"/>
        </w:rPr>
        <w:t>İzlenebilmesine göre</w:t>
      </w:r>
      <w:r w:rsidRPr="00EA4E40">
        <w:rPr>
          <w:sz w:val="24"/>
          <w:szCs w:val="24"/>
          <w:lang w:val="tr-TR"/>
        </w:rPr>
        <w:t xml:space="preserve">: </w:t>
      </w:r>
    </w:p>
    <w:p w:rsidR="00A41664" w:rsidRPr="00EA4E40" w:rsidRDefault="00A41664" w:rsidP="00EA4E40">
      <w:pPr>
        <w:numPr>
          <w:ilvl w:val="1"/>
          <w:numId w:val="5"/>
        </w:numPr>
        <w:spacing w:after="120" w:line="360" w:lineRule="auto"/>
        <w:rPr>
          <w:sz w:val="24"/>
          <w:szCs w:val="24"/>
          <w:lang w:val="tr-TR"/>
        </w:rPr>
      </w:pPr>
      <w:r w:rsidRPr="00EA4E40">
        <w:rPr>
          <w:sz w:val="24"/>
          <w:szCs w:val="24"/>
          <w:lang w:val="tr-TR"/>
        </w:rPr>
        <w:t>Doğrudan ve dolaylı</w:t>
      </w:r>
      <w:r>
        <w:rPr>
          <w:sz w:val="24"/>
          <w:szCs w:val="24"/>
          <w:lang w:val="tr-TR"/>
        </w:rPr>
        <w:t xml:space="preserve"> – eğer bir departman veya ürünle ilişkilendirmek mümkün ve makul bir çabayla elde edilebiliyorsa o zaman doğrudan gider olarak sınıflayabiliriz. Ama birkaç departman veya ürün tarafından ortak olarak kullanılan bir gider ise, o zaman dolaylı olarak sınıflıyor ve ürüne veya departmana yükleme yapıyoruz. Örneğin, fabrika genel giderlerini o fabrikada üretilen tüm ürünlere yüklemek gerekmektedir. Öte yandan bir ürün için kullanılan hammadde miktarı ve fiyatı belli olduğu için doğrudan o ürün veya ürün grubuyla doğrudan ilişkilendirilebilir. </w:t>
      </w:r>
    </w:p>
    <w:p w:rsidR="00A41664" w:rsidRPr="00EA4E40" w:rsidRDefault="00A41664" w:rsidP="00EA4E40">
      <w:pPr>
        <w:numPr>
          <w:ilvl w:val="1"/>
          <w:numId w:val="5"/>
        </w:numPr>
        <w:tabs>
          <w:tab w:val="clear" w:pos="1440"/>
          <w:tab w:val="num" w:pos="360"/>
        </w:tabs>
        <w:spacing w:after="120" w:line="360" w:lineRule="auto"/>
        <w:ind w:left="360"/>
        <w:rPr>
          <w:sz w:val="24"/>
          <w:szCs w:val="24"/>
          <w:lang w:val="tr-TR"/>
        </w:rPr>
      </w:pPr>
      <w:r w:rsidRPr="00EA4E40">
        <w:rPr>
          <w:sz w:val="24"/>
          <w:szCs w:val="24"/>
          <w:lang w:val="tr-TR"/>
        </w:rPr>
        <w:t>Üretim hacmiyle olan ilişki</w:t>
      </w:r>
      <w:r>
        <w:rPr>
          <w:sz w:val="24"/>
          <w:szCs w:val="24"/>
          <w:lang w:val="tr-TR"/>
        </w:rPr>
        <w:t>sine yani</w:t>
      </w:r>
      <w:r w:rsidRPr="00EA4E40">
        <w:rPr>
          <w:sz w:val="24"/>
          <w:szCs w:val="24"/>
          <w:lang w:val="tr-TR"/>
        </w:rPr>
        <w:t xml:space="preserve"> maliyet davranışına</w:t>
      </w:r>
      <w:r>
        <w:rPr>
          <w:sz w:val="24"/>
          <w:szCs w:val="24"/>
          <w:lang w:val="tr-TR"/>
        </w:rPr>
        <w:t xml:space="preserve"> göre</w:t>
      </w:r>
      <w:r w:rsidRPr="00EA4E40">
        <w:rPr>
          <w:sz w:val="24"/>
          <w:szCs w:val="24"/>
          <w:lang w:val="tr-TR"/>
        </w:rPr>
        <w:t>:</w:t>
      </w:r>
    </w:p>
    <w:p w:rsidR="00A41664" w:rsidRPr="00EA4E40" w:rsidRDefault="00A41664" w:rsidP="00EA4E40">
      <w:pPr>
        <w:numPr>
          <w:ilvl w:val="1"/>
          <w:numId w:val="5"/>
        </w:numPr>
        <w:spacing w:after="120" w:line="360" w:lineRule="auto"/>
        <w:rPr>
          <w:sz w:val="24"/>
          <w:szCs w:val="24"/>
          <w:lang w:val="tr-TR"/>
        </w:rPr>
      </w:pPr>
      <w:r w:rsidRPr="00EA4E40">
        <w:rPr>
          <w:sz w:val="24"/>
          <w:szCs w:val="24"/>
          <w:lang w:val="tr-TR"/>
        </w:rPr>
        <w:t>Sabit, değişken; yarı değişken; yarı sabit</w:t>
      </w:r>
      <w:r>
        <w:rPr>
          <w:sz w:val="24"/>
          <w:szCs w:val="24"/>
          <w:lang w:val="tr-TR"/>
        </w:rPr>
        <w:t xml:space="preserve">- eğer üretimdeki artış veya azalışa göre değişiklik göstermiyorsa sabit gider olarak; üretimle birebir artış ve azalış izliyorsa değişken; kısmen sabit ve kısmen değişken ise yarı değişken veya yarı sabit olarak sınıflamak mümkündür. </w:t>
      </w:r>
    </w:p>
    <w:p w:rsidR="00A41664" w:rsidRPr="00EA4E40" w:rsidRDefault="00A41664" w:rsidP="00EA4E40">
      <w:pPr>
        <w:numPr>
          <w:ilvl w:val="1"/>
          <w:numId w:val="5"/>
        </w:numPr>
        <w:tabs>
          <w:tab w:val="clear" w:pos="1440"/>
          <w:tab w:val="num" w:pos="360"/>
        </w:tabs>
        <w:spacing w:after="120" w:line="360" w:lineRule="auto"/>
        <w:ind w:left="360"/>
        <w:rPr>
          <w:sz w:val="24"/>
          <w:szCs w:val="24"/>
          <w:lang w:val="tr-TR"/>
        </w:rPr>
      </w:pPr>
      <w:r w:rsidRPr="00EA4E40">
        <w:rPr>
          <w:sz w:val="24"/>
          <w:szCs w:val="24"/>
          <w:lang w:val="tr-TR"/>
        </w:rPr>
        <w:t>Kontrol edilebilirlik</w:t>
      </w:r>
      <w:r>
        <w:rPr>
          <w:sz w:val="24"/>
          <w:szCs w:val="24"/>
          <w:lang w:val="tr-TR"/>
        </w:rPr>
        <w:t xml:space="preserve"> – bazı giderler kısa dönemde yönetimin kontrolündedir. Örneğin, reklam verip vermemeye yönetim karar verebilir. Öte yandan eğer bir makine alınmışsa ona ilişkin amortisman gideri yönetimin kontrolünde değildir. Ayrıca yetki açısından yönetimin kontrolünde olmayan giderler vardır, örneğin bir fabrika müdürü genel müdürün maaşı üzerinde bir kontrole sahip değildir. Üretim maliyeti olmasa da  genel müdürün maaşının da ürünün satış fiyatını hesaplarken göz önüne alınması gerekir. </w:t>
      </w:r>
    </w:p>
    <w:p w:rsidR="00A41664" w:rsidRDefault="00A41664" w:rsidP="00EA4E40">
      <w:pPr>
        <w:numPr>
          <w:ilvl w:val="1"/>
          <w:numId w:val="5"/>
        </w:numPr>
        <w:tabs>
          <w:tab w:val="clear" w:pos="1440"/>
          <w:tab w:val="num" w:pos="360"/>
        </w:tabs>
        <w:spacing w:after="120" w:line="360" w:lineRule="auto"/>
        <w:ind w:left="360"/>
        <w:rPr>
          <w:sz w:val="24"/>
          <w:szCs w:val="24"/>
          <w:lang w:val="tr-TR"/>
        </w:rPr>
      </w:pPr>
      <w:r w:rsidRPr="00EA4E40">
        <w:rPr>
          <w:sz w:val="24"/>
          <w:szCs w:val="24"/>
          <w:lang w:val="tr-TR"/>
        </w:rPr>
        <w:t>Fiili – Bütçelenen (Planlanan)</w:t>
      </w:r>
      <w:r>
        <w:rPr>
          <w:sz w:val="24"/>
          <w:szCs w:val="24"/>
          <w:lang w:val="tr-TR"/>
        </w:rPr>
        <w:t xml:space="preserve"> – Gerçekleşen ve planlanan maliyetler. Yukarıda fonksiyon, hacim, çeşitlerine göre sınıflanan tüm giderler için gerçekleşen ve planlanan maliyetlerden söz etmek olasıdır. Genellikle uzun (bir yıldan fazla) ve kısa (bir yıllık) planlar yapılır. Kısa planlara “yıllık bütçe” de denir. Daha sonra gerçekleşen maliyetlerle tahmini maliyetler karşılaştırılarak performans değerlemesi yapılabilir. </w:t>
      </w:r>
    </w:p>
    <w:p w:rsidR="00A41664" w:rsidRDefault="00A41664" w:rsidP="001F09ED">
      <w:pPr>
        <w:spacing w:after="120" w:line="360" w:lineRule="auto"/>
        <w:ind w:left="0" w:firstLine="0"/>
        <w:rPr>
          <w:sz w:val="24"/>
          <w:szCs w:val="24"/>
          <w:lang w:val="tr-TR"/>
        </w:rPr>
      </w:pPr>
      <w:r>
        <w:rPr>
          <w:sz w:val="24"/>
          <w:szCs w:val="24"/>
          <w:lang w:val="tr-TR"/>
        </w:rPr>
        <w:t xml:space="preserve">Yukarıda kısaca özetlenen sınıflandırma kesin çizgileri olan bir sınıflandırma olmadığı gibi bir sınıfa giren bir gider çeşidi başka şekilde tekrar sınıflandırılamaz değildir. Örneğin, hammadde gideri hem değişken, hem doğrudan, hem kontrol edilebilir, hem üretim, hem de fiili ve bütçelenmiş olarak sınıflandırılabilir. Bu sınıflandırmalar çeşitli karar alma modellerinde hangi giderleri kullanacağımızı belirlemek açısından yararlıdır. Önce üretim maliyetlerinden başlayalım. </w:t>
      </w:r>
    </w:p>
    <w:p w:rsidR="00A41664" w:rsidRDefault="00A41664" w:rsidP="00F91279">
      <w:pPr>
        <w:spacing w:after="120" w:line="360" w:lineRule="auto"/>
        <w:ind w:left="0" w:firstLine="0"/>
        <w:rPr>
          <w:b/>
          <w:sz w:val="24"/>
          <w:szCs w:val="24"/>
          <w:lang w:val="tr-TR"/>
        </w:rPr>
      </w:pPr>
      <w:r w:rsidRPr="00F91279">
        <w:rPr>
          <w:b/>
          <w:sz w:val="24"/>
          <w:szCs w:val="24"/>
          <w:lang w:val="tr-TR"/>
        </w:rPr>
        <w:t>Maliyet Hesaplarının Akışı ve Finansal Tablola</w:t>
      </w:r>
      <w:r>
        <w:rPr>
          <w:b/>
          <w:sz w:val="24"/>
          <w:szCs w:val="24"/>
          <w:lang w:val="tr-TR"/>
        </w:rPr>
        <w:t>rda Gösterimi</w:t>
      </w:r>
    </w:p>
    <w:p w:rsidR="00A41664" w:rsidRDefault="00A41664" w:rsidP="00F91279">
      <w:pPr>
        <w:spacing w:after="120" w:line="360" w:lineRule="auto"/>
        <w:ind w:left="0" w:firstLine="0"/>
        <w:rPr>
          <w:sz w:val="24"/>
          <w:szCs w:val="24"/>
          <w:lang w:val="tr-TR"/>
        </w:rPr>
      </w:pPr>
      <w:r w:rsidRPr="00F11DAA">
        <w:rPr>
          <w:sz w:val="24"/>
          <w:szCs w:val="24"/>
          <w:lang w:val="tr-TR"/>
        </w:rPr>
        <w:t>Üretim maliyetleri arasında olmaz</w:t>
      </w:r>
      <w:r>
        <w:rPr>
          <w:sz w:val="24"/>
          <w:szCs w:val="24"/>
          <w:lang w:val="tr-TR"/>
        </w:rPr>
        <w:t>sa</w:t>
      </w:r>
      <w:r w:rsidRPr="00F11DAA">
        <w:rPr>
          <w:sz w:val="24"/>
          <w:szCs w:val="24"/>
          <w:lang w:val="tr-TR"/>
        </w:rPr>
        <w:t xml:space="preserve"> olmaz üç çeşit maliyetten söz ederiz. Hammadde, işçilik ve genel imalat giderleri (veya genel üretim giderleri). </w:t>
      </w:r>
      <w:r>
        <w:rPr>
          <w:sz w:val="24"/>
          <w:szCs w:val="24"/>
          <w:lang w:val="tr-TR"/>
        </w:rPr>
        <w:t>Bu giderler ürünün üretilmesi için katlanılan giderlerdir. Üretilen ürünü ya satarız, ya da stoklarız. Aşağıdaki şemada bu ilişkiyi gösteriyoruz:</w:t>
      </w:r>
    </w:p>
    <w:p w:rsidR="00A41664" w:rsidRPr="00F11DAA" w:rsidRDefault="00A41664" w:rsidP="00F91279">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r>
        <w:rPr>
          <w:noProof/>
        </w:rPr>
        <w:pict>
          <v:group id="_x0000_s1026" style="position:absolute;margin-left:-27pt;margin-top:-18pt;width:495pt;height:262.35pt;z-index:251655680" coordorigin="877,1057" coordsize="9900,5247">
            <v:group id="_x0000_s1027" style="position:absolute;left:877;top:1057;width:9900;height:5247" coordorigin="369,877" coordsize="5391,3251">
              <v:group id="_x0000_s1028" style="position:absolute;left:2729;top:2349;width:1126;height:1011" coordorigin="2662,2264" coordsize="1126,1011">
                <v:line id="_x0000_s1029" style="position:absolute;v-text-anchor:middle" from="3216,2264" to="3216,2776" strokecolor="red" strokeweight=".70553mm">
                  <v:stroke endarrow="block"/>
                  <v:shadow color="#ddd"/>
                </v:line>
                <v:rect id="_x0000_s1030" style="position:absolute;left:2662;top:2773;width:1126;height:502" fillcolor="#036" strokecolor="#c00" strokeweight="1.0583mm">
                  <v:stroke linestyle="thinThin"/>
                  <v:shadow color="#ddd"/>
                  <v:textbox inset="2.51356mm,3.5pt,2.51356mm,3.5pt">
                    <w:txbxContent>
                      <w:p w:rsidR="00A41664" w:rsidRPr="001D67FB" w:rsidRDefault="00A41664" w:rsidP="001D67FB">
                        <w:pPr>
                          <w:ind w:left="0" w:firstLine="0"/>
                          <w:rPr>
                            <w:szCs w:val="44"/>
                            <w:lang w:val="tr-TR"/>
                          </w:rPr>
                        </w:pPr>
                        <w:r>
                          <w:rPr>
                            <w:szCs w:val="44"/>
                            <w:lang w:val="tr-TR"/>
                          </w:rPr>
                          <w:t>Mamul Stok</w:t>
                        </w:r>
                      </w:p>
                    </w:txbxContent>
                  </v:textbox>
                </v:rect>
              </v:group>
              <v:group id="_x0000_s1031" style="position:absolute;left:3800;top:2762;width:1698;height:713" coordorigin="3800,2677" coordsize="1698,713">
                <v:line id="_x0000_s1032" style="position:absolute;v-text-anchor:middle" from="3800,3024" to="4408,3024" strokecolor="red" strokeweight=".70553mm">
                  <v:stroke endarrow="block"/>
                  <v:shadow color="#ddd"/>
                </v:line>
                <v:rect id="_x0000_s1033" style="position:absolute;left:4408;top:2677;width:1090;height:713" fillcolor="#ccecff" strokecolor="#00c" strokeweight="3pt">
                  <v:stroke linestyle="thinThin"/>
                  <v:shadow color="#ddd"/>
                  <v:textbox inset="1mm,.2mm,1mm,1mm">
                    <w:txbxContent>
                      <w:p w:rsidR="00A41664" w:rsidRPr="00712677" w:rsidRDefault="00A41664" w:rsidP="00712677">
                        <w:pPr>
                          <w:ind w:left="709" w:firstLine="0"/>
                          <w:rPr>
                            <w:sz w:val="24"/>
                            <w:szCs w:val="24"/>
                            <w:lang w:val="tr-TR"/>
                          </w:rPr>
                        </w:pPr>
                        <w:r>
                          <w:rPr>
                            <w:sz w:val="24"/>
                            <w:szCs w:val="24"/>
                            <w:lang w:val="tr-TR"/>
                          </w:rPr>
                          <w:t>Satılan Malın Maliyeti</w:t>
                        </w:r>
                      </w:p>
                    </w:txbxContent>
                  </v:textbox>
                </v:rect>
              </v:group>
              <v:group id="_x0000_s1034" style="position:absolute;left:534;top:3590;width:5226;height:538" coordorigin="467,3590" coordsize="5226,538">
                <v:group id="_x0000_s1035" style="position:absolute;left:1736;top:3590;width:3957;height:538" coordorigin="1736,3505" coordsize="3957,538">
                  <v:line id="_x0000_s1036" style="position:absolute;v-text-anchor:middle" from="1736,3792" to="4216,3792" strokecolor="red" strokeweight=".70553mm">
                    <v:stroke endarrow="block"/>
                    <v:shadow color="#ddd"/>
                  </v:line>
                  <v:rect id="_x0000_s1037" style="position:absolute;left:4213;top:3541;width:1480;height:502" fillcolor="#ccecff" strokecolor="#00c" strokeweight="1.0583mm">
                    <v:stroke linestyle="thinThin"/>
                    <v:shadow color="#ddd"/>
                    <v:textbox inset="2.51356mm,3.5pt,2.51356mm,3.5pt">
                      <w:txbxContent>
                        <w:p w:rsidR="00A41664" w:rsidRPr="00712677" w:rsidRDefault="00A41664" w:rsidP="00712677">
                          <w:pPr>
                            <w:ind w:left="709" w:firstLine="0"/>
                            <w:rPr>
                              <w:szCs w:val="44"/>
                              <w:lang w:val="tr-TR"/>
                            </w:rPr>
                          </w:pPr>
                          <w:r>
                            <w:rPr>
                              <w:szCs w:val="44"/>
                              <w:lang w:val="tr-TR"/>
                            </w:rPr>
                            <w:t>Satış ve İdare Giderleri</w:t>
                          </w:r>
                        </w:p>
                      </w:txbxContent>
                    </v:textbox>
                  </v:rect>
                  <v:rect id="_x0000_s1038" style="position:absolute;left:2545;top:3505;width:1247;height:286" filled="f" stroked="f" strokeweight=".35275mm">
                    <v:shadow color="#ddd"/>
                    <v:textbox inset="2.51356mm,3.5pt,2.51356mm,3.5pt">
                      <w:txbxContent>
                        <w:p w:rsidR="00A41664" w:rsidRPr="00712677" w:rsidRDefault="00A41664" w:rsidP="00712677">
                          <w:pPr>
                            <w:ind w:left="57" w:firstLine="0"/>
                            <w:rPr>
                              <w:szCs w:val="48"/>
                              <w:lang w:val="tr-TR"/>
                            </w:rPr>
                          </w:pPr>
                          <w:r>
                            <w:rPr>
                              <w:szCs w:val="48"/>
                              <w:lang w:val="tr-TR"/>
                            </w:rPr>
                            <w:t>Dönem Giderleri</w:t>
                          </w:r>
                        </w:p>
                      </w:txbxContent>
                    </v:textbox>
                  </v:rect>
                </v:group>
                <v:rect id="_x0000_s1039" style="position:absolute;left:467;top:3626;width:1480;height:502" strokecolor="#060" strokeweight="1.0583mm">
                  <v:stroke linestyle="thinThin"/>
                  <v:shadow color="#ddd"/>
                  <v:textbox inset="2.51356mm,3.5pt,2.51356mm,3.5pt">
                    <w:txbxContent>
                      <w:p w:rsidR="00A41664" w:rsidRPr="00712677" w:rsidRDefault="00A41664" w:rsidP="00712677">
                        <w:pPr>
                          <w:ind w:left="709" w:firstLine="0"/>
                          <w:rPr>
                            <w:szCs w:val="44"/>
                            <w:lang w:val="tr-TR"/>
                          </w:rPr>
                        </w:pPr>
                        <w:r>
                          <w:rPr>
                            <w:szCs w:val="44"/>
                            <w:lang w:val="tr-TR"/>
                          </w:rPr>
                          <w:t>Satış ve İdare Giderleri</w:t>
                        </w:r>
                      </w:p>
                    </w:txbxContent>
                  </v:textbox>
                </v:rect>
              </v:group>
              <v:group id="_x0000_s1040" style="position:absolute;left:547;top:1488;width:3297;height:1587" coordorigin="467,1400" coordsize="3297,1587">
                <v:line id="_x0000_s1041" style="position:absolute;v-text-anchor:middle" from="1736,2112" to="2680,2112" strokecolor="red" strokeweight=".70553mm">
                  <v:stroke endarrow="block"/>
                  <v:shadow color="#ddd"/>
                </v:line>
                <v:line id="_x0000_s1042" style="position:absolute;v-text-anchor:middle" from="3216,1400" to="3216,1960" strokecolor="red" strokeweight=".70553mm">
                  <v:stroke endarrow="block"/>
                  <v:shadow color="#ddd"/>
                </v:line>
                <v:line id="_x0000_s1043" style="position:absolute;flip:y;v-text-anchor:middle" from="1736,2392" to="2680,2744" strokecolor="red" strokeweight=".70553mm">
                  <v:stroke endarrow="block"/>
                  <v:shadow color="#ddd"/>
                </v:line>
                <v:rect id="_x0000_s1044" style="position:absolute;left:467;top:2485;width:1480;height:502" strokecolor="#060" strokeweight="1.0583mm">
                  <v:stroke linestyle="thinThin"/>
                  <v:shadow color="#ddd"/>
                  <v:textbox inset="2.51356mm,3.5pt,2.51356mm,3.5pt">
                    <w:txbxContent>
                      <w:p w:rsidR="00A41664" w:rsidRPr="00712677" w:rsidRDefault="00A41664" w:rsidP="00712677">
                        <w:pPr>
                          <w:ind w:left="227" w:firstLine="0"/>
                          <w:jc w:val="center"/>
                          <w:rPr>
                            <w:sz w:val="24"/>
                            <w:szCs w:val="24"/>
                            <w:lang w:val="tr-TR"/>
                          </w:rPr>
                        </w:pPr>
                        <w:r w:rsidRPr="00712677">
                          <w:rPr>
                            <w:sz w:val="24"/>
                            <w:szCs w:val="24"/>
                            <w:lang w:val="tr-TR"/>
                          </w:rPr>
                          <w:t>Genel İmalat Giderleri</w:t>
                        </w:r>
                      </w:p>
                    </w:txbxContent>
                  </v:textbox>
                </v:rect>
                <v:rect id="_x0000_s1045" style="position:absolute;left:2686;top:1957;width:1078;height:502" fillcolor="#036" strokecolor="#c00" strokeweight="1.0583mm">
                  <v:stroke linestyle="thinThin"/>
                  <v:shadow color="#ddd"/>
                  <v:textbox inset="2.51356mm,3.5pt,2.51356mm,3.5pt">
                    <w:txbxContent>
                      <w:p w:rsidR="00A41664" w:rsidRPr="001D67FB" w:rsidRDefault="00A41664" w:rsidP="001D67FB">
                        <w:pPr>
                          <w:ind w:left="0" w:firstLine="0"/>
                          <w:rPr>
                            <w:szCs w:val="44"/>
                            <w:lang w:val="tr-TR"/>
                          </w:rPr>
                        </w:pPr>
                        <w:r>
                          <w:rPr>
                            <w:szCs w:val="44"/>
                            <w:lang w:val="tr-TR"/>
                          </w:rPr>
                          <w:t>Yarı mamul Stok</w:t>
                        </w:r>
                      </w:p>
                    </w:txbxContent>
                  </v:textbox>
                </v:rect>
                <v:rect id="_x0000_s1046" style="position:absolute;left:467;top:1957;width:1480;height:291" strokecolor="#060" strokeweight="1.0583mm">
                  <v:stroke linestyle="thinThin"/>
                  <v:shadow color="#ddd"/>
                  <v:textbox inset="2.51356mm,3.5pt,2.51356mm,3.5pt">
                    <w:txbxContent>
                      <w:p w:rsidR="00A41664" w:rsidRPr="001D67FB" w:rsidRDefault="00A41664" w:rsidP="001D67FB">
                        <w:pPr>
                          <w:rPr>
                            <w:sz w:val="24"/>
                            <w:szCs w:val="24"/>
                            <w:lang w:val="tr-TR"/>
                          </w:rPr>
                        </w:pPr>
                        <w:r w:rsidRPr="001D67FB">
                          <w:rPr>
                            <w:sz w:val="24"/>
                            <w:szCs w:val="24"/>
                            <w:lang w:val="tr-TR"/>
                          </w:rPr>
                          <w:t>İş</w:t>
                        </w:r>
                        <w:r>
                          <w:rPr>
                            <w:sz w:val="24"/>
                            <w:szCs w:val="24"/>
                            <w:lang w:val="tr-TR"/>
                          </w:rPr>
                          <w:t>ç</w:t>
                        </w:r>
                        <w:r w:rsidRPr="001D67FB">
                          <w:rPr>
                            <w:sz w:val="24"/>
                            <w:szCs w:val="24"/>
                            <w:lang w:val="tr-TR"/>
                          </w:rPr>
                          <w:t>ilik</w:t>
                        </w:r>
                      </w:p>
                    </w:txbxContent>
                  </v:textbox>
                </v:rect>
              </v:group>
              <v:rect id="_x0000_s1047" style="position:absolute;left:385;top:934;width:3646;height:746" filled="f" stroked="f" strokecolor="#060" strokeweight=".35275mm">
                <v:shadow color="#ddd"/>
                <v:textbox inset="2.51356mm,3.5pt,2.51356mm,3.5pt">
                  <w:txbxContent>
                    <w:p w:rsidR="00A41664" w:rsidRPr="001D67FB" w:rsidRDefault="00A41664" w:rsidP="001D67FB">
                      <w:pPr>
                        <w:autoSpaceDE w:val="0"/>
                        <w:autoSpaceDN w:val="0"/>
                        <w:adjustRightInd w:val="0"/>
                        <w:ind w:left="709" w:firstLine="0"/>
                        <w:rPr>
                          <w:rFonts w:ascii="Arial" w:hAnsi="Arial" w:cs="Arial"/>
                          <w:color w:val="0000CC"/>
                          <w:sz w:val="48"/>
                          <w:szCs w:val="48"/>
                          <w:lang w:val="da-DK"/>
                        </w:rPr>
                      </w:pPr>
                      <w:r w:rsidRPr="001D67FB">
                        <w:rPr>
                          <w:rFonts w:ascii="Arial" w:hAnsi="Arial" w:cs="Arial"/>
                          <w:color w:val="0000CC"/>
                          <w:sz w:val="28"/>
                          <w:szCs w:val="28"/>
                          <w:lang w:val="da-DK"/>
                        </w:rPr>
                        <w:t xml:space="preserve">                                      </w:t>
                      </w:r>
                      <w:r w:rsidRPr="001D67FB">
                        <w:rPr>
                          <w:rFonts w:cs="Arial"/>
                          <w:color w:val="0000CC"/>
                          <w:sz w:val="28"/>
                          <w:szCs w:val="28"/>
                          <w:lang w:val="da-DK"/>
                        </w:rPr>
                        <w:t>Finansal Durum Tablosu</w:t>
                      </w:r>
                      <w:r w:rsidRPr="001D67FB">
                        <w:rPr>
                          <w:rFonts w:ascii="Arial" w:hAnsi="Arial" w:cs="Arial"/>
                          <w:color w:val="0000CC"/>
                          <w:sz w:val="28"/>
                          <w:szCs w:val="28"/>
                          <w:lang w:val="da-DK"/>
                        </w:rPr>
                        <w:br/>
                      </w:r>
                      <w:r>
                        <w:rPr>
                          <w:rFonts w:cs="Arial"/>
                          <w:color w:val="0000CC"/>
                          <w:sz w:val="28"/>
                          <w:szCs w:val="28"/>
                          <w:lang w:val="da-DK"/>
                        </w:rPr>
                        <w:t xml:space="preserve">     </w:t>
                      </w:r>
                      <w:r w:rsidRPr="001D67FB">
                        <w:rPr>
                          <w:rFonts w:cs="Arial"/>
                          <w:color w:val="0000CC"/>
                          <w:sz w:val="28"/>
                          <w:szCs w:val="28"/>
                          <w:lang w:val="da-DK"/>
                        </w:rPr>
                        <w:t xml:space="preserve">Maliyetler   </w:t>
                      </w:r>
                      <w:r w:rsidRPr="001D67FB">
                        <w:rPr>
                          <w:rFonts w:ascii="Arial" w:hAnsi="Arial" w:cs="Arial"/>
                          <w:color w:val="0000CC"/>
                          <w:sz w:val="48"/>
                          <w:szCs w:val="48"/>
                          <w:lang w:val="da-DK"/>
                        </w:rPr>
                        <w:t xml:space="preserve">              </w:t>
                      </w:r>
                      <w:r>
                        <w:rPr>
                          <w:rFonts w:ascii="Arial" w:hAnsi="Arial" w:cs="Arial"/>
                          <w:color w:val="0000CC"/>
                          <w:sz w:val="48"/>
                          <w:szCs w:val="48"/>
                          <w:lang w:val="da-DK"/>
                        </w:rPr>
                        <w:t xml:space="preserve">    </w:t>
                      </w:r>
                      <w:r w:rsidRPr="001D67FB">
                        <w:rPr>
                          <w:rFonts w:ascii="Arial" w:hAnsi="Arial" w:cs="Arial"/>
                          <w:color w:val="0000CC"/>
                          <w:sz w:val="28"/>
                          <w:szCs w:val="28"/>
                          <w:lang w:val="da-DK"/>
                        </w:rPr>
                        <w:t xml:space="preserve">Stoklar </w:t>
                      </w:r>
                      <w:r w:rsidRPr="001D67FB">
                        <w:rPr>
                          <w:rFonts w:ascii="Arial" w:hAnsi="Arial" w:cs="Arial"/>
                          <w:color w:val="0000CC"/>
                          <w:sz w:val="28"/>
                          <w:szCs w:val="28"/>
                          <w:lang w:val="da-DK"/>
                        </w:rPr>
                        <w:tab/>
                      </w:r>
                      <w:r w:rsidRPr="001D67FB">
                        <w:rPr>
                          <w:rFonts w:ascii="Arial" w:hAnsi="Arial" w:cs="Arial"/>
                          <w:color w:val="0000CC"/>
                          <w:sz w:val="48"/>
                          <w:szCs w:val="48"/>
                          <w:lang w:val="da-DK"/>
                        </w:rPr>
                        <w:tab/>
                      </w:r>
                      <w:r w:rsidRPr="001D67FB">
                        <w:rPr>
                          <w:rFonts w:ascii="Arial" w:hAnsi="Arial" w:cs="Arial"/>
                          <w:color w:val="0000CC"/>
                          <w:sz w:val="48"/>
                          <w:szCs w:val="48"/>
                          <w:lang w:val="da-DK"/>
                        </w:rPr>
                        <w:tab/>
                      </w:r>
                      <w:r w:rsidRPr="001D67FB">
                        <w:rPr>
                          <w:rFonts w:ascii="Arial" w:hAnsi="Arial" w:cs="Arial"/>
                          <w:color w:val="0000CC"/>
                          <w:sz w:val="48"/>
                          <w:szCs w:val="48"/>
                          <w:lang w:val="da-DK"/>
                        </w:rPr>
                        <w:tab/>
                      </w:r>
                      <w:r w:rsidRPr="001D67FB">
                        <w:rPr>
                          <w:rFonts w:ascii="Arial" w:hAnsi="Arial" w:cs="Arial"/>
                          <w:color w:val="0000CC"/>
                          <w:sz w:val="48"/>
                          <w:szCs w:val="48"/>
                          <w:lang w:val="da-DK"/>
                        </w:rPr>
                        <w:tab/>
                      </w:r>
                      <w:r w:rsidRPr="001D67FB">
                        <w:rPr>
                          <w:rFonts w:ascii="Arial" w:hAnsi="Arial" w:cs="Arial"/>
                          <w:color w:val="0000CC"/>
                          <w:sz w:val="48"/>
                          <w:szCs w:val="48"/>
                          <w:lang w:val="da-DK"/>
                        </w:rPr>
                        <w:tab/>
                      </w:r>
                      <w:r w:rsidRPr="001D67FB">
                        <w:rPr>
                          <w:rFonts w:ascii="Arial" w:hAnsi="Arial" w:cs="Arial"/>
                          <w:color w:val="0000CC"/>
                          <w:sz w:val="48"/>
                          <w:szCs w:val="48"/>
                          <w:lang w:val="da-DK"/>
                        </w:rPr>
                        <w:tab/>
                      </w:r>
                    </w:p>
                  </w:txbxContent>
                </v:textbox>
              </v:rect>
              <v:rect id="_x0000_s1048" style="position:absolute;left:4273;top:877;width:1342;height:746" filled="f" stroked="f" strokeweight=".35275mm">
                <v:shadow color="#ddd"/>
                <v:textbox inset="2.51356mm,3.5pt,2.51356mm,3.5pt">
                  <w:txbxContent>
                    <w:p w:rsidR="00A41664" w:rsidRDefault="00A41664" w:rsidP="00712677">
                      <w:pPr>
                        <w:autoSpaceDE w:val="0"/>
                        <w:autoSpaceDN w:val="0"/>
                        <w:adjustRightInd w:val="0"/>
                        <w:ind w:left="284" w:firstLine="0"/>
                        <w:rPr>
                          <w:rFonts w:ascii="Arial" w:hAnsi="Arial" w:cs="Arial"/>
                          <w:color w:val="0000CC"/>
                          <w:sz w:val="48"/>
                          <w:szCs w:val="48"/>
                        </w:rPr>
                      </w:pPr>
                      <w:r>
                        <w:rPr>
                          <w:rFonts w:ascii="Arial" w:hAnsi="Arial" w:cs="Arial"/>
                          <w:color w:val="0000CC"/>
                          <w:sz w:val="28"/>
                          <w:szCs w:val="28"/>
                        </w:rPr>
                        <w:t>Gelir Tablosu</w:t>
                      </w:r>
                      <w:r w:rsidRPr="001D67FB">
                        <w:rPr>
                          <w:rFonts w:ascii="Arial" w:hAnsi="Arial" w:cs="Arial"/>
                          <w:color w:val="0000CC"/>
                          <w:sz w:val="28"/>
                          <w:szCs w:val="28"/>
                        </w:rPr>
                        <w:br/>
                      </w:r>
                    </w:p>
                  </w:txbxContent>
                </v:textbox>
              </v:rect>
              <v:group id="_x0000_s1049" style="position:absolute;left:369;top:1488;width:3663;height:291" coordorigin="302,1381" coordsize="3663,291">
                <v:line id="_x0000_s1050" style="position:absolute;v-text-anchor:middle" from="1928,1536" to="2488,1536" strokecolor="red" strokeweight=".70553mm">
                  <v:stroke endarrow="block"/>
                  <v:shadow color="#ddd"/>
                </v:line>
                <v:rect id="_x0000_s1051" style="position:absolute;left:302;top:1381;width:1810;height:291" strokecolor="#060" strokeweight="1.0583mm">
                  <v:stroke linestyle="thinThin"/>
                  <v:shadow color="#ddd"/>
                  <v:textbox inset="2.51356mm,3.5pt,2.51356mm,3.5pt">
                    <w:txbxContent>
                      <w:p w:rsidR="00A41664" w:rsidRPr="001D67FB" w:rsidRDefault="00A41664" w:rsidP="001D67FB">
                        <w:pPr>
                          <w:rPr>
                            <w:sz w:val="24"/>
                            <w:szCs w:val="24"/>
                            <w:lang w:val="tr-TR"/>
                          </w:rPr>
                        </w:pPr>
                        <w:r w:rsidRPr="001D67FB">
                          <w:rPr>
                            <w:sz w:val="24"/>
                            <w:szCs w:val="24"/>
                            <w:lang w:val="tr-TR"/>
                          </w:rPr>
                          <w:t>Hammadde</w:t>
                        </w:r>
                      </w:p>
                    </w:txbxContent>
                  </v:textbox>
                </v:rect>
                <v:rect id="_x0000_s1052" style="position:absolute;left:2485;top:1381;width:1480;height:291" fillcolor="#036" strokecolor="#c00" strokeweight="3pt">
                  <v:stroke linestyle="thinThin"/>
                  <v:shadow color="#ddd"/>
                  <v:textbox inset="2.51356mm,3.5pt,2.51356mm,3.5pt">
                    <w:txbxContent>
                      <w:p w:rsidR="00A41664" w:rsidRPr="00712677" w:rsidRDefault="00A41664" w:rsidP="001D67FB">
                        <w:pPr>
                          <w:rPr>
                            <w:szCs w:val="44"/>
                            <w:lang w:val="tr-TR"/>
                          </w:rPr>
                        </w:pPr>
                        <w:r>
                          <w:rPr>
                            <w:szCs w:val="44"/>
                            <w:lang w:val="tr-TR"/>
                          </w:rPr>
                          <w:t>Hammadde Stok</w:t>
                        </w:r>
                      </w:p>
                    </w:txbxContent>
                  </v:textbox>
                </v:rect>
              </v:group>
            </v:group>
            <v:line id="_x0000_s1053" style="position:absolute" from="4297,2512" to="5197,3052" strokecolor="red" strokeweight="2.25pt">
              <v:stroke endarrow="block"/>
            </v:line>
          </v:group>
        </w:pict>
      </w: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p>
    <w:p w:rsidR="00A41664" w:rsidRDefault="00A41664" w:rsidP="00EA4E40">
      <w:pPr>
        <w:spacing w:after="120" w:line="360" w:lineRule="auto"/>
        <w:ind w:left="0" w:firstLine="0"/>
        <w:rPr>
          <w:sz w:val="24"/>
          <w:szCs w:val="24"/>
          <w:lang w:val="tr-TR"/>
        </w:rPr>
      </w:pPr>
      <w:r>
        <w:rPr>
          <w:sz w:val="24"/>
          <w:szCs w:val="24"/>
          <w:lang w:val="tr-TR"/>
        </w:rPr>
        <w:t xml:space="preserve">Şekilden görülebileceği gibi imalat işletmelerinde finansal durum tablosunda üç ayrı stok hesabı vardır. Dönem sonunda işletmenin elinde henüz satışa hazır hale gelmemiş olan yarı mamul stoku, satışa hazır olan mamul stoku ve henüz sürece girmemiş olan hammadde stoku olabilir. Hammaddenin kullanılmayan kısmı hammadde stoku olarak finansal durum tablosunun varlıklarının altında görülecektir. Mamuller için katlanılan tüm giderler önce yarım mamul hesabında toplanır, tamamlandıkça mamul hesabına aktarılır ve satılınca da  gelir tablosundaki satılan malın maliyeti hesabına kaydedilir. Dönem giderleri olduğu gibi gelir tablosuna aktarılır. </w:t>
      </w:r>
    </w:p>
    <w:p w:rsidR="00A41664" w:rsidRDefault="00A41664" w:rsidP="00EA4E40">
      <w:pPr>
        <w:spacing w:after="120" w:line="360" w:lineRule="auto"/>
        <w:ind w:left="0" w:firstLine="0"/>
        <w:rPr>
          <w:sz w:val="24"/>
          <w:szCs w:val="24"/>
          <w:lang w:val="tr-TR"/>
        </w:rPr>
      </w:pPr>
      <w:r>
        <w:rPr>
          <w:sz w:val="24"/>
          <w:szCs w:val="24"/>
          <w:lang w:val="tr-TR"/>
        </w:rPr>
        <w:t xml:space="preserve">Değişken maliyet maliyeti artıran etken artıkça doğrusal olarak artar. Örneğin, hammadde üretilen ürün sayısıyla doğrudan ilişkilidir. Her ne kadar ürün başına katlanılan hammadde gideri aynı olsa bile, ürün sayısı artınca artar. </w:t>
      </w:r>
    </w:p>
    <w:p w:rsidR="00A41664" w:rsidRDefault="00A41664" w:rsidP="00EA4E40">
      <w:pPr>
        <w:spacing w:after="120" w:line="360" w:lineRule="auto"/>
        <w:ind w:left="0" w:firstLine="0"/>
        <w:rPr>
          <w:sz w:val="24"/>
          <w:szCs w:val="24"/>
          <w:lang w:val="tr-TR"/>
        </w:rPr>
      </w:pPr>
      <w:r>
        <w:rPr>
          <w:sz w:val="24"/>
          <w:szCs w:val="24"/>
          <w:lang w:val="tr-TR"/>
        </w:rPr>
        <w:t xml:space="preserve">Sabit giderler üretilen ürün sayısından bağımsız olarak belli bir hacim aralığında aynı kalır. Örneğin, bir paketleme makinesinin kapasitesi 10000 paket ise 0-10000 paket arasında bu makine yetecektir, dolayısıyla genel imalat giderleri arasında sadece bir makinenın amortisman gideri görünecektir. Ama 10001 inci paket ikinci makine alınacaktır. </w:t>
      </w:r>
    </w:p>
    <w:p w:rsidR="00A41664" w:rsidRDefault="00A41664" w:rsidP="00EA4E40">
      <w:pPr>
        <w:spacing w:after="120" w:line="360" w:lineRule="auto"/>
        <w:ind w:left="0" w:firstLine="0"/>
        <w:rPr>
          <w:sz w:val="24"/>
          <w:szCs w:val="24"/>
          <w:lang w:val="tr-TR"/>
        </w:rPr>
      </w:pPr>
      <w:r>
        <w:rPr>
          <w:sz w:val="24"/>
          <w:szCs w:val="24"/>
          <w:lang w:val="tr-TR"/>
        </w:rPr>
        <w:t>Karışık giderler ise kısmen sabit kısmen sabit giderlerdir ve y= a + bx şeklinde ifade edilebilir. Burada “y” toplam maliyeti, “a” sabit giderleri,  “b” ise birim başına değişken maliyeti göstermektedir. Aşağıdaki şekilde bu ilişki sunulmuştur:</w:t>
      </w:r>
    </w:p>
    <w:p w:rsidR="00A41664" w:rsidRPr="007C56F2" w:rsidRDefault="00A41664" w:rsidP="00EA4E40">
      <w:pPr>
        <w:spacing w:after="120" w:line="360" w:lineRule="auto"/>
        <w:ind w:left="0" w:firstLine="0"/>
        <w:rPr>
          <w:sz w:val="24"/>
          <w:szCs w:val="24"/>
          <w:lang w:val="tr-TR"/>
        </w:rPr>
      </w:pPr>
      <w:r>
        <w:rPr>
          <w:noProof/>
        </w:rPr>
        <w:pict>
          <v:shapetype id="_x0000_t202" coordsize="21600,21600" o:spt="202" path="m,l,21600r21600,l21600,xe">
            <v:stroke joinstyle="miter"/>
            <v:path gradientshapeok="t" o:connecttype="rect"/>
          </v:shapetype>
          <v:shape id="_x0000_s1054" type="#_x0000_t202" style="position:absolute;margin-left:9pt;margin-top:261pt;width:192.75pt;height:24.3pt;z-index:251657728" filled="f" fillcolor="#039" stroked="f" strokecolor="white" strokeweight="1pt">
            <v:fill color2="black"/>
            <v:shadow color="#369"/>
            <v:textbox style="mso-fit-shape-to-text:t">
              <w:txbxContent>
                <w:p w:rsidR="00A41664" w:rsidRPr="00802D3E" w:rsidRDefault="00A41664" w:rsidP="00802D3E">
                  <w:pPr>
                    <w:autoSpaceDE w:val="0"/>
                    <w:autoSpaceDN w:val="0"/>
                    <w:adjustRightInd w:val="0"/>
                    <w:rPr>
                      <w:sz w:val="28"/>
                      <w:szCs w:val="28"/>
                    </w:rPr>
                  </w:pPr>
                  <w:r w:rsidRPr="00802D3E">
                    <w:rPr>
                      <w:sz w:val="28"/>
                      <w:szCs w:val="28"/>
                    </w:rPr>
                    <w:t>Hacim aralığı</w:t>
                  </w:r>
                </w:p>
              </w:txbxContent>
            </v:textbox>
          </v:shape>
        </w:pict>
      </w:r>
      <w:r>
        <w:rPr>
          <w:noProof/>
        </w:rPr>
        <w:pict>
          <v:shape id="_x0000_s1055" type="#_x0000_t202" style="position:absolute;margin-left:181.5pt;margin-top:4.8pt;width:192.8pt;height:20.65pt;z-index:251656704" filled="f" fillcolor="#039" stroked="f" strokecolor="white" strokeweight="1pt">
            <v:fill color2="black"/>
            <v:shadow color="#369"/>
            <v:textbox style="mso-fit-shape-to-text:t">
              <w:txbxContent>
                <w:p w:rsidR="00A41664" w:rsidRPr="005C2C01" w:rsidRDefault="00A41664" w:rsidP="005C2C01">
                  <w:pPr>
                    <w:autoSpaceDE w:val="0"/>
                    <w:autoSpaceDN w:val="0"/>
                    <w:adjustRightInd w:val="0"/>
                    <w:ind w:left="0" w:firstLine="0"/>
                  </w:pPr>
                  <w:r w:rsidRPr="005C2C01">
                    <w:t>Toplam maliyet- karışık</w:t>
                  </w:r>
                </w:p>
              </w:txbxContent>
            </v:textbox>
          </v:shape>
        </w:pict>
      </w:r>
      <w:r>
        <w:rPr>
          <w:noProof/>
        </w:rPr>
      </w:r>
      <w:r w:rsidRPr="005C2C01">
        <w:rPr>
          <w:sz w:val="24"/>
          <w:szCs w:val="24"/>
          <w:lang w:val="tr-TR"/>
        </w:rPr>
        <w:pict>
          <v:group id="_x0000_s1056" editas="canvas" style="width:378pt;height:279pt;mso-position-horizontal-relative:char;mso-position-vertical-relative:line" coordorigin="2205,3713" coordsize="6048,4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2205;top:3713;width:6048;height:4464" o:preferrelative="f">
              <v:fill o:detectmouseclick="t"/>
              <v:path o:extrusionok="t" o:connecttype="none"/>
              <o:lock v:ext="edit" text="t"/>
            </v:shape>
            <v:group id="_x0000_s1058" style="position:absolute;left:2205;top:4567;width:5714;height:3320" coordorigin="1429,1536" coordsize="3707,2160">
              <v:line id="_x0000_s1059" style="position:absolute" from="1429,1616" to="1429,3680" strokeweight="2pt">
                <v:shadow color="#369"/>
              </v:line>
              <v:line id="_x0000_s1060" style="position:absolute" from="1440,3696" to="5136,3696" strokeweight="2pt">
                <v:shadow color="#369"/>
              </v:line>
              <v:line id="_x0000_s1061" style="position:absolute;flip:y" from="2160,2976" to="2160,3696" strokeweight="2pt">
                <v:stroke dashstyle="1 1"/>
                <v:shadow color="#369"/>
              </v:line>
              <v:line id="_x0000_s1062" style="position:absolute" from="3408,1728" to="3408,3696" strokeweight="2pt">
                <v:stroke dashstyle="1 1"/>
                <v:shadow color="#369"/>
              </v:line>
              <v:line id="_x0000_s1063" style="position:absolute;flip:x" from="1440,1728" to="3408,1728" strokeweight="2pt">
                <v:stroke dashstyle="1 1"/>
                <v:shadow color="#369"/>
              </v:line>
              <v:line id="_x0000_s1064" style="position:absolute;flip:x" from="1440,2976" to="2160,2976" strokeweight="2pt">
                <v:stroke dashstyle="1 1"/>
                <v:shadow color="#369"/>
              </v:line>
              <v:line id="_x0000_s1065" style="position:absolute;flip:y" from="1440,1536" to="3600,3696" strokeweight="4pt">
                <v:shadow color="#369"/>
              </v:line>
            </v:group>
            <v:line id="_x0000_s1066" style="position:absolute" from="2205,6558" to="5119,6558" strokecolor="#468a4b" strokeweight="2.25pt">
              <v:shadow color="#369"/>
            </v:line>
            <v:line id="_x0000_s1067" style="position:absolute;flip:y" from="2205,3713" to="5008,6558" strokecolor="#fafd00" strokeweight="3pt">
              <v:stroke endarrow="block"/>
              <v:shadow color="#369"/>
            </v:line>
            <v:shape id="_x0000_s1068" type="#_x0000_t202" style="position:absolute;left:4797;top:4289;width:3087;height:349" filled="f" fillcolor="#039" stroked="f" strokecolor="white" strokeweight="1pt">
              <v:fill color2="black"/>
              <v:shadow color="#369"/>
              <v:textbox style="mso-fit-shape-to-text:t">
                <w:txbxContent>
                  <w:p w:rsidR="00A41664" w:rsidRPr="005C2C01" w:rsidRDefault="00A41664" w:rsidP="005C2C01">
                    <w:pPr>
                      <w:autoSpaceDE w:val="0"/>
                      <w:autoSpaceDN w:val="0"/>
                      <w:adjustRightInd w:val="0"/>
                      <w:ind w:left="0" w:firstLine="0"/>
                      <w:rPr>
                        <w:sz w:val="24"/>
                        <w:szCs w:val="24"/>
                      </w:rPr>
                    </w:pPr>
                    <w:r w:rsidRPr="005C2C01">
                      <w:rPr>
                        <w:sz w:val="24"/>
                        <w:szCs w:val="24"/>
                      </w:rPr>
                      <w:t>Değişken maliyet</w:t>
                    </w:r>
                  </w:p>
                </w:txbxContent>
              </v:textbox>
            </v:shape>
            <v:shape id="_x0000_s1069" type="#_x0000_t202" style="position:absolute;left:4797;top:6305;width:3085;height:349" filled="f" fillcolor="#039" stroked="f" strokecolor="white" strokeweight="1pt">
              <v:fill color2="black"/>
              <v:shadow color="#369"/>
              <v:textbox style="mso-fit-shape-to-text:t">
                <w:txbxContent>
                  <w:p w:rsidR="00A41664" w:rsidRPr="005C2C01" w:rsidRDefault="00A41664" w:rsidP="005C2C01">
                    <w:pPr>
                      <w:autoSpaceDE w:val="0"/>
                      <w:autoSpaceDN w:val="0"/>
                      <w:adjustRightInd w:val="0"/>
                      <w:ind w:left="227" w:firstLine="0"/>
                      <w:rPr>
                        <w:sz w:val="24"/>
                        <w:szCs w:val="24"/>
                      </w:rPr>
                    </w:pPr>
                    <w:r w:rsidRPr="005C2C01">
                      <w:rPr>
                        <w:sz w:val="24"/>
                        <w:szCs w:val="24"/>
                      </w:rPr>
                      <w:t>Sabit maliyet</w:t>
                    </w:r>
                  </w:p>
                </w:txbxContent>
              </v:textbox>
            </v:shape>
            <w10:anchorlock/>
          </v:group>
        </w:pict>
      </w:r>
    </w:p>
    <w:p w:rsidR="00A41664" w:rsidRDefault="00A41664" w:rsidP="00802D3E">
      <w:pPr>
        <w:ind w:left="0" w:firstLine="0"/>
        <w:rPr>
          <w:sz w:val="24"/>
          <w:szCs w:val="24"/>
          <w:lang w:val="tr-TR"/>
        </w:rPr>
      </w:pPr>
      <w:r>
        <w:rPr>
          <w:sz w:val="24"/>
          <w:szCs w:val="24"/>
          <w:lang w:val="tr-TR"/>
        </w:rPr>
        <w:t>Maliyetlerin değişken veya sabit kısımlarının ayrılması özellikle fiyatlandırma, başa baş noktası analizi, ve planlama için çok önemlidir; ama çok da zordur. Öncelikle maliyet sürücülerinin, yani maliyetlerle birlikte artan veya azalan fiziki bir takım göstergelerin iyi belirlenmesi gerekmektedir. Örneğin, üretilen ürün sayısı (diğer bir deyişle faaliyet hacmi) hammadde için iyi bir maliyet sürücüsü olabilir. Diğer örnekler:</w:t>
      </w:r>
    </w:p>
    <w:p w:rsidR="00A41664" w:rsidRDefault="00A41664" w:rsidP="00802D3E">
      <w:pPr>
        <w:ind w:left="0" w:firstLine="0"/>
        <w:rPr>
          <w:sz w:val="24"/>
          <w:szCs w:val="24"/>
          <w:lang w:val="tr-TR"/>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54"/>
        <w:gridCol w:w="5402"/>
        <w:gridCol w:w="2636"/>
      </w:tblGrid>
      <w:tr w:rsidR="00A41664" w:rsidRPr="000213C3" w:rsidTr="000213C3">
        <w:trPr>
          <w:trHeight w:val="255"/>
          <w:tblCellSpacing w:w="0" w:type="dxa"/>
        </w:trPr>
        <w:tc>
          <w:tcPr>
            <w:tcW w:w="0" w:type="auto"/>
          </w:tcPr>
          <w:p w:rsidR="00A41664" w:rsidRPr="000213C3" w:rsidRDefault="00A41664" w:rsidP="000213C3">
            <w:pPr>
              <w:ind w:left="0" w:firstLine="0"/>
              <w:rPr>
                <w:b/>
                <w:sz w:val="24"/>
                <w:szCs w:val="24"/>
                <w:lang w:val="tr-TR"/>
              </w:rPr>
            </w:pPr>
            <w:r>
              <w:rPr>
                <w:b/>
                <w:sz w:val="24"/>
                <w:szCs w:val="24"/>
                <w:lang w:val="tr-TR"/>
              </w:rPr>
              <w:t>Faaliyet</w:t>
            </w:r>
          </w:p>
        </w:tc>
        <w:tc>
          <w:tcPr>
            <w:tcW w:w="0" w:type="auto"/>
          </w:tcPr>
          <w:p w:rsidR="00A41664" w:rsidRPr="000213C3" w:rsidRDefault="00A41664" w:rsidP="000213C3">
            <w:pPr>
              <w:ind w:left="0" w:firstLine="0"/>
              <w:rPr>
                <w:b/>
                <w:sz w:val="24"/>
                <w:szCs w:val="24"/>
                <w:lang w:val="tr-TR"/>
              </w:rPr>
            </w:pPr>
            <w:r w:rsidRPr="000213C3">
              <w:rPr>
                <w:b/>
                <w:sz w:val="24"/>
                <w:szCs w:val="24"/>
                <w:lang w:val="tr-TR"/>
              </w:rPr>
              <w:t>Kullanılan kaynak</w:t>
            </w:r>
            <w:r>
              <w:rPr>
                <w:b/>
                <w:sz w:val="24"/>
                <w:szCs w:val="24"/>
                <w:lang w:val="tr-TR"/>
              </w:rPr>
              <w:t xml:space="preserve"> </w:t>
            </w:r>
          </w:p>
        </w:tc>
        <w:tc>
          <w:tcPr>
            <w:tcW w:w="0" w:type="auto"/>
          </w:tcPr>
          <w:p w:rsidR="00A41664" w:rsidRPr="000213C3" w:rsidRDefault="00A41664" w:rsidP="000213C3">
            <w:pPr>
              <w:ind w:left="0" w:firstLine="0"/>
              <w:rPr>
                <w:b/>
                <w:sz w:val="24"/>
                <w:szCs w:val="24"/>
                <w:lang w:val="tr-TR"/>
              </w:rPr>
            </w:pPr>
            <w:r>
              <w:rPr>
                <w:b/>
                <w:sz w:val="24"/>
                <w:szCs w:val="24"/>
                <w:lang w:val="tr-TR"/>
              </w:rPr>
              <w:t>maliyet sürücüsü</w:t>
            </w:r>
          </w:p>
        </w:tc>
      </w:tr>
      <w:tr w:rsidR="00A41664" w:rsidRPr="000213C3" w:rsidTr="000213C3">
        <w:trPr>
          <w:trHeight w:val="255"/>
          <w:tblCellSpacing w:w="0" w:type="dxa"/>
        </w:trPr>
        <w:tc>
          <w:tcPr>
            <w:tcW w:w="0" w:type="auto"/>
          </w:tcPr>
          <w:p w:rsidR="00A41664" w:rsidRPr="000213C3" w:rsidRDefault="00A41664" w:rsidP="000213C3">
            <w:pPr>
              <w:ind w:left="0" w:firstLine="0"/>
              <w:rPr>
                <w:sz w:val="24"/>
                <w:szCs w:val="24"/>
                <w:lang w:val="tr-TR"/>
              </w:rPr>
            </w:pPr>
            <w:r w:rsidRPr="000213C3">
              <w:rPr>
                <w:sz w:val="24"/>
                <w:szCs w:val="24"/>
                <w:lang w:val="tr-TR"/>
              </w:rPr>
              <w:t>Bakım</w:t>
            </w:r>
          </w:p>
        </w:tc>
        <w:tc>
          <w:tcPr>
            <w:tcW w:w="0" w:type="auto"/>
          </w:tcPr>
          <w:p w:rsidR="00A41664" w:rsidRPr="000213C3" w:rsidRDefault="00A41664" w:rsidP="000213C3">
            <w:pPr>
              <w:ind w:left="0" w:firstLine="0"/>
              <w:rPr>
                <w:sz w:val="24"/>
                <w:szCs w:val="24"/>
                <w:lang w:val="tr-TR"/>
              </w:rPr>
            </w:pPr>
            <w:r w:rsidRPr="000213C3">
              <w:rPr>
                <w:sz w:val="24"/>
                <w:szCs w:val="24"/>
                <w:lang w:val="tr-TR"/>
              </w:rPr>
              <w:t>Ekipman, işçilik, yedek parça</w:t>
            </w:r>
            <w:r>
              <w:rPr>
                <w:sz w:val="24"/>
                <w:szCs w:val="24"/>
                <w:lang w:val="tr-TR"/>
              </w:rPr>
              <w:t xml:space="preserve"> </w:t>
            </w:r>
          </w:p>
        </w:tc>
        <w:tc>
          <w:tcPr>
            <w:tcW w:w="0" w:type="auto"/>
          </w:tcPr>
          <w:p w:rsidR="00A41664" w:rsidRPr="000213C3" w:rsidRDefault="00A41664" w:rsidP="000213C3">
            <w:pPr>
              <w:ind w:left="0" w:firstLine="0"/>
              <w:rPr>
                <w:sz w:val="24"/>
                <w:szCs w:val="24"/>
                <w:lang w:val="tr-TR"/>
              </w:rPr>
            </w:pPr>
            <w:r>
              <w:rPr>
                <w:sz w:val="24"/>
                <w:szCs w:val="24"/>
                <w:lang w:val="tr-TR"/>
              </w:rPr>
              <w:t>işçilik saati</w:t>
            </w:r>
          </w:p>
        </w:tc>
      </w:tr>
      <w:tr w:rsidR="00A41664" w:rsidRPr="000213C3" w:rsidTr="000213C3">
        <w:trPr>
          <w:trHeight w:val="585"/>
          <w:tblCellSpacing w:w="0" w:type="dxa"/>
        </w:trPr>
        <w:tc>
          <w:tcPr>
            <w:tcW w:w="0" w:type="auto"/>
          </w:tcPr>
          <w:p w:rsidR="00A41664" w:rsidRPr="000213C3" w:rsidRDefault="00A41664" w:rsidP="000213C3">
            <w:pPr>
              <w:ind w:left="0" w:firstLine="0"/>
              <w:rPr>
                <w:sz w:val="24"/>
                <w:szCs w:val="24"/>
                <w:lang w:val="tr-TR"/>
              </w:rPr>
            </w:pPr>
            <w:r w:rsidRPr="000213C3">
              <w:rPr>
                <w:sz w:val="24"/>
                <w:szCs w:val="24"/>
                <w:lang w:val="tr-TR"/>
              </w:rPr>
              <w:t>İnceleme</w:t>
            </w:r>
          </w:p>
        </w:tc>
        <w:tc>
          <w:tcPr>
            <w:tcW w:w="0" w:type="auto"/>
          </w:tcPr>
          <w:p w:rsidR="00A41664" w:rsidRPr="000213C3" w:rsidRDefault="00A41664" w:rsidP="000213C3">
            <w:pPr>
              <w:ind w:left="0" w:firstLine="0"/>
              <w:rPr>
                <w:sz w:val="24"/>
                <w:szCs w:val="24"/>
                <w:lang w:val="tr-TR"/>
              </w:rPr>
            </w:pPr>
            <w:r w:rsidRPr="000213C3">
              <w:rPr>
                <w:sz w:val="24"/>
                <w:szCs w:val="24"/>
                <w:lang w:val="tr-TR"/>
              </w:rPr>
              <w:t>Test ekipmanı, kontrolörler (günde 5 parti)</w:t>
            </w:r>
          </w:p>
        </w:tc>
        <w:tc>
          <w:tcPr>
            <w:tcW w:w="0" w:type="auto"/>
          </w:tcPr>
          <w:p w:rsidR="00A41664" w:rsidRPr="000213C3" w:rsidRDefault="00A41664" w:rsidP="000213C3">
            <w:pPr>
              <w:ind w:left="0" w:firstLine="0"/>
              <w:rPr>
                <w:sz w:val="24"/>
                <w:szCs w:val="24"/>
                <w:lang w:val="tr-TR"/>
              </w:rPr>
            </w:pPr>
            <w:r w:rsidRPr="000213C3">
              <w:rPr>
                <w:sz w:val="24"/>
                <w:szCs w:val="24"/>
                <w:lang w:val="tr-TR"/>
              </w:rPr>
              <w:t>incelenen birim sayısı</w:t>
            </w:r>
          </w:p>
        </w:tc>
      </w:tr>
      <w:tr w:rsidR="00A41664" w:rsidRPr="000213C3" w:rsidTr="000213C3">
        <w:trPr>
          <w:trHeight w:val="420"/>
          <w:tblCellSpacing w:w="0" w:type="dxa"/>
        </w:trPr>
        <w:tc>
          <w:tcPr>
            <w:tcW w:w="0" w:type="auto"/>
          </w:tcPr>
          <w:p w:rsidR="00A41664" w:rsidRPr="000213C3" w:rsidRDefault="00A41664" w:rsidP="000213C3">
            <w:pPr>
              <w:ind w:left="0" w:firstLine="0"/>
              <w:rPr>
                <w:sz w:val="24"/>
                <w:szCs w:val="24"/>
                <w:lang w:val="tr-TR"/>
              </w:rPr>
            </w:pPr>
            <w:r w:rsidRPr="000213C3">
              <w:rPr>
                <w:sz w:val="24"/>
                <w:szCs w:val="24"/>
                <w:lang w:val="tr-TR"/>
              </w:rPr>
              <w:t>Paketleme</w:t>
            </w:r>
          </w:p>
        </w:tc>
        <w:tc>
          <w:tcPr>
            <w:tcW w:w="0" w:type="auto"/>
          </w:tcPr>
          <w:p w:rsidR="00A41664" w:rsidRPr="000213C3" w:rsidRDefault="00A41664" w:rsidP="000213C3">
            <w:pPr>
              <w:ind w:left="0" w:firstLine="0"/>
              <w:rPr>
                <w:sz w:val="24"/>
                <w:szCs w:val="24"/>
                <w:lang w:val="tr-TR"/>
              </w:rPr>
            </w:pPr>
            <w:r w:rsidRPr="000213C3">
              <w:rPr>
                <w:sz w:val="24"/>
                <w:szCs w:val="24"/>
                <w:lang w:val="tr-TR"/>
              </w:rPr>
              <w:t>Malzeme, işçilik, konveyor kayışı</w:t>
            </w:r>
            <w:r>
              <w:rPr>
                <w:sz w:val="24"/>
                <w:szCs w:val="24"/>
                <w:lang w:val="tr-TR"/>
              </w:rPr>
              <w:t xml:space="preserve"> </w:t>
            </w:r>
          </w:p>
        </w:tc>
        <w:tc>
          <w:tcPr>
            <w:tcW w:w="0" w:type="auto"/>
          </w:tcPr>
          <w:p w:rsidR="00A41664" w:rsidRPr="000213C3" w:rsidRDefault="00A41664" w:rsidP="000213C3">
            <w:pPr>
              <w:ind w:left="0" w:firstLine="0"/>
              <w:rPr>
                <w:sz w:val="24"/>
                <w:szCs w:val="24"/>
                <w:lang w:val="tr-TR"/>
              </w:rPr>
            </w:pPr>
            <w:r>
              <w:rPr>
                <w:sz w:val="24"/>
                <w:szCs w:val="24"/>
                <w:lang w:val="tr-TR"/>
              </w:rPr>
              <w:t>paket sayısı, işçilik saati</w:t>
            </w:r>
          </w:p>
        </w:tc>
      </w:tr>
      <w:tr w:rsidR="00A41664" w:rsidRPr="000213C3" w:rsidTr="000213C3">
        <w:trPr>
          <w:trHeight w:val="585"/>
          <w:tblCellSpacing w:w="0" w:type="dxa"/>
        </w:trPr>
        <w:tc>
          <w:tcPr>
            <w:tcW w:w="0" w:type="auto"/>
          </w:tcPr>
          <w:p w:rsidR="00A41664" w:rsidRPr="000213C3" w:rsidRDefault="00A41664" w:rsidP="000213C3">
            <w:pPr>
              <w:ind w:left="0" w:firstLine="0"/>
              <w:rPr>
                <w:sz w:val="24"/>
                <w:szCs w:val="24"/>
                <w:lang w:val="tr-TR"/>
              </w:rPr>
            </w:pPr>
            <w:r w:rsidRPr="000213C3">
              <w:rPr>
                <w:sz w:val="24"/>
                <w:szCs w:val="24"/>
                <w:lang w:val="tr-TR"/>
              </w:rPr>
              <w:t>Montaj</w:t>
            </w:r>
          </w:p>
        </w:tc>
        <w:tc>
          <w:tcPr>
            <w:tcW w:w="0" w:type="auto"/>
          </w:tcPr>
          <w:p w:rsidR="00A41664" w:rsidRPr="000213C3" w:rsidRDefault="00A41664" w:rsidP="000213C3">
            <w:pPr>
              <w:ind w:left="0" w:firstLine="0"/>
              <w:rPr>
                <w:sz w:val="24"/>
                <w:szCs w:val="24"/>
                <w:lang w:val="tr-TR"/>
              </w:rPr>
            </w:pPr>
            <w:r w:rsidRPr="000213C3">
              <w:rPr>
                <w:sz w:val="24"/>
                <w:szCs w:val="24"/>
                <w:lang w:val="tr-TR"/>
              </w:rPr>
              <w:t>Konveyör kayışı, süpervizyon, direkt işçilik, hammadde ve malzeme</w:t>
            </w:r>
          </w:p>
        </w:tc>
        <w:tc>
          <w:tcPr>
            <w:tcW w:w="0" w:type="auto"/>
          </w:tcPr>
          <w:p w:rsidR="00A41664" w:rsidRPr="000213C3" w:rsidRDefault="00A41664" w:rsidP="000213C3">
            <w:pPr>
              <w:ind w:left="0" w:firstLine="0"/>
              <w:rPr>
                <w:sz w:val="24"/>
                <w:szCs w:val="24"/>
                <w:lang w:val="tr-TR"/>
              </w:rPr>
            </w:pPr>
            <w:r>
              <w:rPr>
                <w:sz w:val="24"/>
                <w:szCs w:val="24"/>
                <w:lang w:val="tr-TR"/>
              </w:rPr>
              <w:t>İşçilik saati , üretilen ürün sayısı</w:t>
            </w:r>
          </w:p>
        </w:tc>
      </w:tr>
    </w:tbl>
    <w:p w:rsidR="00A41664" w:rsidRDefault="00A41664" w:rsidP="00802D3E">
      <w:pPr>
        <w:ind w:left="0" w:firstLine="0"/>
        <w:rPr>
          <w:sz w:val="24"/>
          <w:szCs w:val="24"/>
          <w:lang w:val="tr-TR"/>
        </w:rPr>
      </w:pPr>
    </w:p>
    <w:p w:rsidR="00A41664" w:rsidRPr="000213C3" w:rsidRDefault="00A41664" w:rsidP="000213C3">
      <w:pPr>
        <w:ind w:left="0" w:firstLine="0"/>
        <w:rPr>
          <w:sz w:val="24"/>
          <w:szCs w:val="24"/>
          <w:lang w:val="tr-TR"/>
        </w:rPr>
      </w:pPr>
      <w:r>
        <w:rPr>
          <w:sz w:val="24"/>
          <w:szCs w:val="24"/>
          <w:lang w:val="tr-TR"/>
        </w:rPr>
        <w:t>Ürünle ilişkisi birebir olarak kurulamayan giderler,örneğin, süpervizyondan sorumlu ustabaşının ücreti o bantta üretilen birden fazla ürün çeşidiyle ilişkili olabilir. Dolayısıyla her bir ürün için kaç dakika harcadığı tesbit edilmesinin faydası maliyetinden azdır. Bu gibi giderler belli bir dağıtım anahtarı (maliyet sürücüsü) ile ürün tiplerine dağıtılır. Daha sonra da birim maliyeti hesaplamak için ürün başına bölünür. Örneğin, a</w:t>
      </w:r>
      <w:r w:rsidRPr="000213C3">
        <w:rPr>
          <w:sz w:val="24"/>
          <w:szCs w:val="24"/>
          <w:lang w:val="tr-TR"/>
        </w:rPr>
        <w:t>şağıdaki veriler ışığında bir bisikletin maliyeti nedir?</w:t>
      </w:r>
    </w:p>
    <w:p w:rsidR="00A41664" w:rsidRPr="000213C3" w:rsidRDefault="00A41664" w:rsidP="002D7F80">
      <w:pPr>
        <w:numPr>
          <w:ilvl w:val="0"/>
          <w:numId w:val="12"/>
        </w:numPr>
        <w:rPr>
          <w:sz w:val="24"/>
          <w:szCs w:val="24"/>
          <w:lang w:val="tr-TR"/>
        </w:rPr>
      </w:pPr>
      <w:r w:rsidRPr="000213C3">
        <w:rPr>
          <w:sz w:val="24"/>
          <w:szCs w:val="24"/>
          <w:lang w:val="tr-TR"/>
        </w:rPr>
        <w:t xml:space="preserve">Toplam sabit maliyet </w:t>
      </w:r>
      <w:r w:rsidRPr="000213C3">
        <w:rPr>
          <w:sz w:val="24"/>
          <w:szCs w:val="24"/>
        </w:rPr>
        <w:t xml:space="preserve">94,500 </w:t>
      </w:r>
    </w:p>
    <w:p w:rsidR="00A41664" w:rsidRPr="000213C3" w:rsidRDefault="00A41664" w:rsidP="002D7F80">
      <w:pPr>
        <w:numPr>
          <w:ilvl w:val="0"/>
          <w:numId w:val="12"/>
        </w:numPr>
        <w:rPr>
          <w:sz w:val="24"/>
          <w:szCs w:val="24"/>
          <w:lang w:val="tr-TR"/>
        </w:rPr>
      </w:pPr>
      <w:r w:rsidRPr="000213C3">
        <w:rPr>
          <w:sz w:val="24"/>
          <w:szCs w:val="24"/>
          <w:lang w:val="tr-TR"/>
        </w:rPr>
        <w:t xml:space="preserve">Toplam değişken maliyet </w:t>
      </w:r>
      <w:r w:rsidRPr="000213C3">
        <w:rPr>
          <w:sz w:val="24"/>
          <w:szCs w:val="24"/>
        </w:rPr>
        <w:t xml:space="preserve">52,000 </w:t>
      </w:r>
    </w:p>
    <w:p w:rsidR="00A41664" w:rsidRPr="000213C3" w:rsidRDefault="00A41664" w:rsidP="002D7F80">
      <w:pPr>
        <w:numPr>
          <w:ilvl w:val="0"/>
          <w:numId w:val="12"/>
        </w:numPr>
        <w:rPr>
          <w:sz w:val="24"/>
          <w:szCs w:val="24"/>
          <w:lang w:val="tr-TR"/>
        </w:rPr>
      </w:pPr>
      <w:r w:rsidRPr="000213C3">
        <w:rPr>
          <w:sz w:val="24"/>
          <w:szCs w:val="24"/>
          <w:lang w:val="tr-TR"/>
        </w:rPr>
        <w:t xml:space="preserve">Toplam maliyet </w:t>
      </w:r>
      <w:r w:rsidRPr="000213C3">
        <w:rPr>
          <w:sz w:val="24"/>
          <w:szCs w:val="24"/>
        </w:rPr>
        <w:t>146,500</w:t>
      </w:r>
    </w:p>
    <w:p w:rsidR="00A41664" w:rsidRPr="002D7F80" w:rsidRDefault="00A41664" w:rsidP="002D7F80">
      <w:pPr>
        <w:numPr>
          <w:ilvl w:val="0"/>
          <w:numId w:val="12"/>
        </w:numPr>
        <w:rPr>
          <w:sz w:val="24"/>
          <w:szCs w:val="24"/>
          <w:lang w:val="da-DK"/>
        </w:rPr>
      </w:pPr>
      <w:r w:rsidRPr="000213C3">
        <w:rPr>
          <w:sz w:val="24"/>
          <w:szCs w:val="24"/>
          <w:lang w:val="tr-TR"/>
        </w:rPr>
        <w:t>Üretilen bisiklet  1,000</w:t>
      </w:r>
      <w:r>
        <w:rPr>
          <w:sz w:val="24"/>
          <w:szCs w:val="24"/>
          <w:lang w:val="tr-TR"/>
        </w:rPr>
        <w:t xml:space="preserve">  adet ise , bisikletin birim maliyeti </w:t>
      </w:r>
    </w:p>
    <w:p w:rsidR="00A41664" w:rsidRDefault="00A41664" w:rsidP="002D7F80">
      <w:pPr>
        <w:ind w:left="360" w:firstLine="0"/>
        <w:rPr>
          <w:sz w:val="24"/>
          <w:szCs w:val="24"/>
          <w:lang w:val="tr-TR"/>
        </w:rPr>
      </w:pPr>
      <w:r w:rsidRPr="000213C3">
        <w:rPr>
          <w:sz w:val="24"/>
          <w:szCs w:val="24"/>
        </w:rPr>
        <w:t>146,500 ÷ 1,000 = 146.50</w:t>
      </w:r>
      <w:r w:rsidRPr="000213C3">
        <w:rPr>
          <w:sz w:val="24"/>
          <w:szCs w:val="24"/>
          <w:lang w:val="tr-TR"/>
        </w:rPr>
        <w:t xml:space="preserve"> TL</w:t>
      </w:r>
      <w:r>
        <w:rPr>
          <w:sz w:val="24"/>
          <w:szCs w:val="24"/>
          <w:lang w:val="tr-TR"/>
        </w:rPr>
        <w:t xml:space="preserve"> olur.</w:t>
      </w:r>
    </w:p>
    <w:p w:rsidR="00A41664" w:rsidRDefault="00A41664" w:rsidP="002D7F80">
      <w:pPr>
        <w:ind w:left="360" w:firstLine="0"/>
        <w:rPr>
          <w:sz w:val="24"/>
          <w:szCs w:val="24"/>
          <w:lang w:val="tr-TR"/>
        </w:rPr>
      </w:pPr>
      <w:r>
        <w:rPr>
          <w:sz w:val="24"/>
          <w:szCs w:val="24"/>
          <w:lang w:val="tr-TR"/>
        </w:rPr>
        <w:t xml:space="preserve">Peki, üretilen bisiklet sayısı 1465 ise ne olur? Bisikletin maliyeti 1000TL olur. Fark tamamen sabit maliyetin birimlere yüklenmesinden gelmektedir. </w:t>
      </w:r>
    </w:p>
    <w:p w:rsidR="00A41664" w:rsidRDefault="00A41664" w:rsidP="00F67CD0">
      <w:pPr>
        <w:ind w:left="0" w:firstLine="0"/>
        <w:rPr>
          <w:sz w:val="24"/>
          <w:szCs w:val="24"/>
          <w:lang w:val="tr-TR"/>
        </w:rPr>
      </w:pPr>
    </w:p>
    <w:p w:rsidR="00A41664" w:rsidRDefault="00A41664" w:rsidP="00F67CD0">
      <w:pPr>
        <w:ind w:left="0" w:firstLine="0"/>
        <w:rPr>
          <w:sz w:val="24"/>
          <w:szCs w:val="24"/>
          <w:lang w:val="tr-TR"/>
        </w:rPr>
      </w:pPr>
      <w:r>
        <w:rPr>
          <w:sz w:val="24"/>
          <w:szCs w:val="24"/>
          <w:lang w:val="tr-TR"/>
        </w:rPr>
        <w:t>Hangi giderlerin doğrudan ilişkilendirileceğine aşağıdaki tablo yardımcı olabilir:</w:t>
      </w:r>
    </w:p>
    <w:p w:rsidR="00A41664" w:rsidRPr="00F67CD0" w:rsidRDefault="00A41664" w:rsidP="00F67CD0">
      <w:pPr>
        <w:numPr>
          <w:ilvl w:val="0"/>
          <w:numId w:val="13"/>
        </w:numPr>
        <w:rPr>
          <w:sz w:val="24"/>
          <w:szCs w:val="24"/>
        </w:rPr>
      </w:pPr>
      <w:r w:rsidRPr="00F67CD0">
        <w:rPr>
          <w:sz w:val="24"/>
          <w:szCs w:val="24"/>
        </w:rPr>
        <w:t>Dire</w:t>
      </w:r>
      <w:r w:rsidRPr="00F67CD0">
        <w:rPr>
          <w:sz w:val="24"/>
          <w:szCs w:val="24"/>
          <w:lang w:val="tr-TR"/>
        </w:rPr>
        <w:t>k</w:t>
      </w:r>
      <w:r w:rsidRPr="00F67CD0">
        <w:rPr>
          <w:sz w:val="24"/>
          <w:szCs w:val="24"/>
        </w:rPr>
        <w:t xml:space="preserve">t </w:t>
      </w:r>
      <w:r w:rsidRPr="00F67CD0">
        <w:rPr>
          <w:sz w:val="24"/>
          <w:szCs w:val="24"/>
          <w:lang w:val="tr-TR"/>
        </w:rPr>
        <w:t>hammadde- doğrudan ilişkilendirilebilir</w:t>
      </w:r>
    </w:p>
    <w:p w:rsidR="00A41664" w:rsidRPr="00F67CD0" w:rsidRDefault="00A41664" w:rsidP="00F67CD0">
      <w:pPr>
        <w:numPr>
          <w:ilvl w:val="0"/>
          <w:numId w:val="13"/>
        </w:numPr>
        <w:rPr>
          <w:sz w:val="24"/>
          <w:szCs w:val="24"/>
        </w:rPr>
      </w:pPr>
      <w:r w:rsidRPr="00F67CD0">
        <w:rPr>
          <w:sz w:val="24"/>
          <w:szCs w:val="24"/>
        </w:rPr>
        <w:t>Dire</w:t>
      </w:r>
      <w:r w:rsidRPr="00F67CD0">
        <w:rPr>
          <w:sz w:val="24"/>
          <w:szCs w:val="24"/>
          <w:lang w:val="tr-TR"/>
        </w:rPr>
        <w:t>k</w:t>
      </w:r>
      <w:r w:rsidRPr="00F67CD0">
        <w:rPr>
          <w:sz w:val="24"/>
          <w:szCs w:val="24"/>
        </w:rPr>
        <w:t xml:space="preserve">t </w:t>
      </w:r>
      <w:r w:rsidRPr="00F67CD0">
        <w:rPr>
          <w:sz w:val="24"/>
          <w:szCs w:val="24"/>
          <w:lang w:val="tr-TR"/>
        </w:rPr>
        <w:t>üretim işçiliği- doğrudan ilişkilendirilebilir</w:t>
      </w:r>
    </w:p>
    <w:p w:rsidR="00A41664" w:rsidRPr="00F67CD0" w:rsidRDefault="00A41664" w:rsidP="00F67CD0">
      <w:pPr>
        <w:numPr>
          <w:ilvl w:val="0"/>
          <w:numId w:val="13"/>
        </w:numPr>
        <w:rPr>
          <w:sz w:val="24"/>
          <w:szCs w:val="24"/>
          <w:lang w:val="tr-TR"/>
        </w:rPr>
      </w:pPr>
      <w:r w:rsidRPr="00F67CD0">
        <w:rPr>
          <w:sz w:val="24"/>
          <w:szCs w:val="24"/>
          <w:lang w:val="tr-TR"/>
        </w:rPr>
        <w:t>Endirekt üretim giderleri (genel imalat giderleri)- üretim için gerekli olan ancak doğrudan ilişkilendirilmesi ekonomik olarak uygun olmayan giderler</w:t>
      </w:r>
      <w:r>
        <w:rPr>
          <w:sz w:val="24"/>
          <w:szCs w:val="24"/>
          <w:lang w:val="tr-TR"/>
        </w:rPr>
        <w:t xml:space="preserve"> – dağıtım anahtarı yardımıyla ürünlere yüklenir:</w:t>
      </w:r>
    </w:p>
    <w:p w:rsidR="00A41664" w:rsidRPr="00F67CD0" w:rsidRDefault="00A41664" w:rsidP="00F67CD0">
      <w:pPr>
        <w:numPr>
          <w:ilvl w:val="1"/>
          <w:numId w:val="13"/>
        </w:numPr>
        <w:rPr>
          <w:sz w:val="24"/>
          <w:szCs w:val="24"/>
          <w:lang w:val="tr-TR"/>
        </w:rPr>
      </w:pPr>
      <w:r w:rsidRPr="00F67CD0">
        <w:rPr>
          <w:sz w:val="24"/>
          <w:szCs w:val="24"/>
          <w:lang w:val="tr-TR"/>
        </w:rPr>
        <w:t xml:space="preserve">    Endirekt Hammadde </w:t>
      </w:r>
      <w:r>
        <w:rPr>
          <w:sz w:val="24"/>
          <w:szCs w:val="24"/>
          <w:lang w:val="tr-TR"/>
        </w:rPr>
        <w:t xml:space="preserve">ve </w:t>
      </w:r>
      <w:r w:rsidRPr="00F67CD0">
        <w:rPr>
          <w:sz w:val="24"/>
          <w:szCs w:val="24"/>
          <w:lang w:val="tr-TR"/>
        </w:rPr>
        <w:t>Malzeme</w:t>
      </w:r>
    </w:p>
    <w:p w:rsidR="00A41664" w:rsidRPr="00F67CD0" w:rsidRDefault="00A41664" w:rsidP="00F67CD0">
      <w:pPr>
        <w:numPr>
          <w:ilvl w:val="1"/>
          <w:numId w:val="13"/>
        </w:numPr>
        <w:rPr>
          <w:sz w:val="24"/>
          <w:szCs w:val="24"/>
          <w:lang w:val="tr-TR"/>
        </w:rPr>
      </w:pPr>
      <w:r w:rsidRPr="00F67CD0">
        <w:rPr>
          <w:sz w:val="24"/>
          <w:szCs w:val="24"/>
          <w:lang w:val="tr-TR"/>
        </w:rPr>
        <w:t xml:space="preserve">     Endirekt İşçilikler</w:t>
      </w:r>
      <w:r>
        <w:rPr>
          <w:sz w:val="24"/>
          <w:szCs w:val="24"/>
          <w:lang w:val="tr-TR"/>
        </w:rPr>
        <w:t xml:space="preserve"> </w:t>
      </w:r>
    </w:p>
    <w:p w:rsidR="00A41664" w:rsidRPr="00F67CD0" w:rsidRDefault="00A41664" w:rsidP="00F67CD0">
      <w:pPr>
        <w:numPr>
          <w:ilvl w:val="1"/>
          <w:numId w:val="13"/>
        </w:numPr>
        <w:rPr>
          <w:sz w:val="24"/>
          <w:szCs w:val="24"/>
          <w:lang w:val="tr-TR"/>
        </w:rPr>
      </w:pPr>
      <w:r w:rsidRPr="00F67CD0">
        <w:rPr>
          <w:sz w:val="24"/>
          <w:szCs w:val="24"/>
          <w:lang w:val="tr-TR"/>
        </w:rPr>
        <w:t xml:space="preserve">     Elektrik</w:t>
      </w:r>
    </w:p>
    <w:p w:rsidR="00A41664" w:rsidRPr="00F67CD0" w:rsidRDefault="00A41664" w:rsidP="00F67CD0">
      <w:pPr>
        <w:numPr>
          <w:ilvl w:val="1"/>
          <w:numId w:val="13"/>
        </w:numPr>
        <w:rPr>
          <w:sz w:val="24"/>
          <w:szCs w:val="24"/>
          <w:lang w:val="tr-TR"/>
        </w:rPr>
      </w:pPr>
      <w:r w:rsidRPr="00F67CD0">
        <w:rPr>
          <w:sz w:val="24"/>
          <w:szCs w:val="24"/>
          <w:lang w:val="tr-TR"/>
        </w:rPr>
        <w:t xml:space="preserve">     Yakıt</w:t>
      </w:r>
    </w:p>
    <w:p w:rsidR="00A41664" w:rsidRPr="00F67CD0" w:rsidRDefault="00A41664" w:rsidP="00F67CD0">
      <w:pPr>
        <w:numPr>
          <w:ilvl w:val="1"/>
          <w:numId w:val="13"/>
        </w:numPr>
        <w:rPr>
          <w:sz w:val="24"/>
          <w:szCs w:val="24"/>
          <w:lang w:val="tr-TR"/>
        </w:rPr>
      </w:pPr>
      <w:r w:rsidRPr="00F67CD0">
        <w:rPr>
          <w:sz w:val="24"/>
          <w:szCs w:val="24"/>
          <w:lang w:val="tr-TR"/>
        </w:rPr>
        <w:t xml:space="preserve">     Sigorta (Malların)</w:t>
      </w:r>
    </w:p>
    <w:p w:rsidR="00A41664" w:rsidRPr="00F67CD0" w:rsidRDefault="00A41664" w:rsidP="00F67CD0">
      <w:pPr>
        <w:numPr>
          <w:ilvl w:val="1"/>
          <w:numId w:val="13"/>
        </w:numPr>
        <w:rPr>
          <w:sz w:val="24"/>
          <w:szCs w:val="24"/>
          <w:lang w:val="tr-TR"/>
        </w:rPr>
      </w:pPr>
      <w:r w:rsidRPr="00F67CD0">
        <w:rPr>
          <w:sz w:val="24"/>
          <w:szCs w:val="24"/>
          <w:lang w:val="tr-TR"/>
        </w:rPr>
        <w:t xml:space="preserve">     Tamir Bakım (Makinelerin) </w:t>
      </w:r>
    </w:p>
    <w:p w:rsidR="00A41664" w:rsidRPr="00F67CD0" w:rsidRDefault="00A41664" w:rsidP="00F67CD0">
      <w:pPr>
        <w:numPr>
          <w:ilvl w:val="1"/>
          <w:numId w:val="13"/>
        </w:numPr>
        <w:rPr>
          <w:sz w:val="24"/>
          <w:szCs w:val="24"/>
        </w:rPr>
      </w:pPr>
      <w:r w:rsidRPr="00F67CD0">
        <w:rPr>
          <w:sz w:val="24"/>
          <w:szCs w:val="24"/>
          <w:lang w:val="tr-TR"/>
        </w:rPr>
        <w:t xml:space="preserve">    Amortisman</w:t>
      </w:r>
      <w:r>
        <w:rPr>
          <w:sz w:val="24"/>
          <w:szCs w:val="24"/>
          <w:lang w:val="tr-TR"/>
        </w:rPr>
        <w:t xml:space="preserve"> (makine ve fabrika)</w:t>
      </w:r>
    </w:p>
    <w:p w:rsidR="00A41664" w:rsidRPr="000213C3" w:rsidRDefault="00A41664" w:rsidP="00F67CD0">
      <w:pPr>
        <w:ind w:left="0" w:firstLine="0"/>
        <w:rPr>
          <w:sz w:val="24"/>
          <w:szCs w:val="24"/>
          <w:lang w:val="tr-TR"/>
        </w:rPr>
      </w:pPr>
      <w:r>
        <w:rPr>
          <w:sz w:val="24"/>
          <w:szCs w:val="24"/>
          <w:lang w:val="tr-TR"/>
        </w:rPr>
        <w:t>Yukarıda sıralanan giderlerin tümü envantere yansıtılır.</w:t>
      </w:r>
    </w:p>
    <w:p w:rsidR="00A41664" w:rsidRDefault="00A41664" w:rsidP="00802D3E">
      <w:pPr>
        <w:ind w:left="0" w:firstLine="0"/>
        <w:rPr>
          <w:sz w:val="24"/>
          <w:szCs w:val="24"/>
          <w:lang w:val="tr-TR"/>
        </w:rPr>
      </w:pPr>
    </w:p>
    <w:p w:rsidR="00A41664" w:rsidRDefault="00A41664" w:rsidP="00802D3E">
      <w:pPr>
        <w:ind w:left="0" w:firstLine="0"/>
        <w:rPr>
          <w:sz w:val="24"/>
          <w:szCs w:val="24"/>
          <w:lang w:val="tr-TR"/>
        </w:rPr>
      </w:pPr>
      <w:r>
        <w:rPr>
          <w:sz w:val="24"/>
          <w:szCs w:val="24"/>
          <w:lang w:val="tr-TR"/>
        </w:rPr>
        <w:t>Raporlama açısından bakıldığında iki yöntem vardır:</w:t>
      </w:r>
    </w:p>
    <w:p w:rsidR="00A41664" w:rsidRPr="00F67CD0" w:rsidRDefault="00A41664" w:rsidP="00F67CD0">
      <w:pPr>
        <w:numPr>
          <w:ilvl w:val="0"/>
          <w:numId w:val="16"/>
        </w:numPr>
        <w:rPr>
          <w:sz w:val="24"/>
          <w:szCs w:val="24"/>
          <w:lang w:val="tr-TR"/>
        </w:rPr>
      </w:pPr>
      <w:r w:rsidRPr="00F67CD0">
        <w:rPr>
          <w:sz w:val="24"/>
          <w:szCs w:val="24"/>
          <w:lang w:val="tr-TR"/>
        </w:rPr>
        <w:t>Değişken (direkt) maliyet – üretim hacmiyle orantılı olarak artan veya azalan maliyetlerle sabit maliyetlerin ayrı raporlanması</w:t>
      </w:r>
    </w:p>
    <w:p w:rsidR="00A41664" w:rsidRDefault="00A41664" w:rsidP="00F67CD0">
      <w:pPr>
        <w:numPr>
          <w:ilvl w:val="0"/>
          <w:numId w:val="16"/>
        </w:numPr>
        <w:rPr>
          <w:sz w:val="24"/>
          <w:szCs w:val="24"/>
          <w:lang w:val="tr-TR"/>
        </w:rPr>
      </w:pPr>
      <w:r w:rsidRPr="00F67CD0">
        <w:rPr>
          <w:sz w:val="24"/>
          <w:szCs w:val="24"/>
          <w:lang w:val="tr-TR"/>
        </w:rPr>
        <w:t>Tam maliyet – üretim maliyetinin tümünün birlikte ele alınması – gerek değişken gerekse sabit</w:t>
      </w:r>
      <w:r>
        <w:rPr>
          <w:sz w:val="24"/>
          <w:szCs w:val="24"/>
          <w:lang w:val="tr-TR"/>
        </w:rPr>
        <w:t xml:space="preserve"> giderler ürün maliyetine yansıtılır</w:t>
      </w:r>
    </w:p>
    <w:p w:rsidR="00A41664" w:rsidRDefault="00A41664" w:rsidP="00F67CD0">
      <w:pPr>
        <w:ind w:left="0" w:firstLine="0"/>
        <w:rPr>
          <w:sz w:val="24"/>
          <w:szCs w:val="24"/>
          <w:lang w:val="tr-TR"/>
        </w:rPr>
      </w:pPr>
    </w:p>
    <w:p w:rsidR="00A41664" w:rsidRPr="00F67CD0" w:rsidRDefault="00A41664" w:rsidP="00F67CD0">
      <w:pPr>
        <w:ind w:left="0" w:firstLine="0"/>
        <w:rPr>
          <w:sz w:val="24"/>
          <w:szCs w:val="24"/>
          <w:lang w:val="tr-TR"/>
        </w:rPr>
      </w:pPr>
      <w:r>
        <w:rPr>
          <w:noProof/>
        </w:rPr>
      </w:r>
      <w:r w:rsidRPr="00F67CD0">
        <w:rPr>
          <w:sz w:val="24"/>
          <w:szCs w:val="24"/>
          <w:lang w:val="tr-TR"/>
        </w:rPr>
        <w:pict>
          <v:group id="_x0000_s1070" editas="canvas" style="width:450pt;height:171pt;mso-position-horizontal-relative:char;mso-position-vertical-relative:line" coordorigin="2205,2115" coordsize="7200,2736">
            <o:lock v:ext="edit" aspectratio="t"/>
            <v:shape id="_x0000_s1071" type="#_x0000_t75" style="position:absolute;left:2205;top:2115;width:7200;height:2736" o:preferrelative="f">
              <v:fill o:detectmouseclick="t"/>
              <v:path o:extrusionok="t" o:connecttype="none"/>
              <o:lock v:ext="edit" text="t"/>
            </v:shape>
            <v:rect id="_x0000_s1072" style="position:absolute;left:2349;top:2259;width:2304;height:2592" filled="f" fillcolor="#039" stroked="f" strokecolor="white" strokeweight="1pt">
              <v:fill color2="black"/>
              <v:shadow color="#369"/>
              <v:textbox inset="2.51356mm,3.5pt,2.51356mm,3.5pt">
                <w:txbxContent>
                  <w:p w:rsidR="00A41664" w:rsidRPr="00F67CD0" w:rsidRDefault="00A41664" w:rsidP="00F67CD0">
                    <w:pPr>
                      <w:autoSpaceDE w:val="0"/>
                      <w:autoSpaceDN w:val="0"/>
                      <w:adjustRightInd w:val="0"/>
                      <w:ind w:left="540" w:hanging="540"/>
                      <w:rPr>
                        <w:shadow/>
                        <w:sz w:val="24"/>
                        <w:szCs w:val="24"/>
                      </w:rPr>
                    </w:pPr>
                    <w:r w:rsidRPr="00F67CD0">
                      <w:rPr>
                        <w:shadow/>
                        <w:sz w:val="24"/>
                        <w:szCs w:val="24"/>
                      </w:rPr>
                      <w:t>Tam Maliyet</w:t>
                    </w:r>
                  </w:p>
                  <w:p w:rsidR="00A41664" w:rsidRPr="00F67CD0" w:rsidRDefault="00A41664" w:rsidP="00F67CD0">
                    <w:pPr>
                      <w:autoSpaceDE w:val="0"/>
                      <w:autoSpaceDN w:val="0"/>
                      <w:adjustRightInd w:val="0"/>
                      <w:ind w:left="540" w:hanging="540"/>
                      <w:rPr>
                        <w:shadow/>
                        <w:sz w:val="24"/>
                        <w:szCs w:val="24"/>
                      </w:rPr>
                    </w:pPr>
                    <w:r w:rsidRPr="00F67CD0">
                      <w:rPr>
                        <w:shadow/>
                        <w:sz w:val="24"/>
                        <w:szCs w:val="24"/>
                      </w:rPr>
                      <w:t>Satışlar                       xxxx</w:t>
                    </w:r>
                  </w:p>
                  <w:p w:rsidR="00A41664" w:rsidRPr="00F67CD0" w:rsidRDefault="00A41664" w:rsidP="00F67CD0">
                    <w:pPr>
                      <w:autoSpaceDE w:val="0"/>
                      <w:autoSpaceDN w:val="0"/>
                      <w:adjustRightInd w:val="0"/>
                      <w:ind w:left="540" w:hanging="540"/>
                      <w:rPr>
                        <w:shadow/>
                        <w:sz w:val="24"/>
                        <w:szCs w:val="24"/>
                      </w:rPr>
                    </w:pPr>
                    <w:r w:rsidRPr="00F67CD0">
                      <w:rPr>
                        <w:shadow/>
                        <w:sz w:val="24"/>
                        <w:szCs w:val="24"/>
                      </w:rPr>
                      <w:t>SMM  (değişken ve sabit üretim giderleri)</w:t>
                    </w:r>
                  </w:p>
                  <w:p w:rsidR="00A41664" w:rsidRPr="00F67CD0" w:rsidRDefault="00A41664" w:rsidP="00F67CD0">
                    <w:pPr>
                      <w:autoSpaceDE w:val="0"/>
                      <w:autoSpaceDN w:val="0"/>
                      <w:adjustRightInd w:val="0"/>
                      <w:ind w:left="540" w:hanging="540"/>
                      <w:rPr>
                        <w:shadow/>
                        <w:sz w:val="24"/>
                        <w:szCs w:val="24"/>
                        <w:u w:val="single"/>
                      </w:rPr>
                    </w:pPr>
                    <w:r w:rsidRPr="00F67CD0">
                      <w:rPr>
                        <w:shadow/>
                        <w:sz w:val="24"/>
                        <w:szCs w:val="24"/>
                      </w:rPr>
                      <w:t xml:space="preserve">                                      </w:t>
                    </w:r>
                    <w:r w:rsidRPr="00F67CD0">
                      <w:rPr>
                        <w:shadow/>
                        <w:sz w:val="24"/>
                        <w:szCs w:val="24"/>
                        <w:u w:val="single"/>
                      </w:rPr>
                      <w:t>xxx</w:t>
                    </w:r>
                  </w:p>
                  <w:p w:rsidR="00A41664" w:rsidRPr="00F67CD0" w:rsidRDefault="00A41664" w:rsidP="00F67CD0">
                    <w:pPr>
                      <w:autoSpaceDE w:val="0"/>
                      <w:autoSpaceDN w:val="0"/>
                      <w:adjustRightInd w:val="0"/>
                      <w:ind w:left="540" w:hanging="540"/>
                      <w:rPr>
                        <w:shadow/>
                        <w:sz w:val="24"/>
                        <w:szCs w:val="24"/>
                      </w:rPr>
                    </w:pPr>
                    <w:r w:rsidRPr="00F67CD0">
                      <w:rPr>
                        <w:shadow/>
                        <w:sz w:val="24"/>
                        <w:szCs w:val="24"/>
                      </w:rPr>
                      <w:t>Brüt Satış Karı              xxx</w:t>
                    </w:r>
                  </w:p>
                  <w:p w:rsidR="00A41664" w:rsidRPr="00F67CD0" w:rsidRDefault="00A41664" w:rsidP="00F67CD0">
                    <w:pPr>
                      <w:autoSpaceDE w:val="0"/>
                      <w:autoSpaceDN w:val="0"/>
                      <w:adjustRightInd w:val="0"/>
                      <w:ind w:left="540" w:hanging="540"/>
                      <w:rPr>
                        <w:shadow/>
                        <w:sz w:val="24"/>
                        <w:szCs w:val="24"/>
                        <w:u w:val="single"/>
                      </w:rPr>
                    </w:pPr>
                    <w:r w:rsidRPr="00F67CD0">
                      <w:rPr>
                        <w:shadow/>
                        <w:sz w:val="24"/>
                        <w:szCs w:val="24"/>
                      </w:rPr>
                      <w:t xml:space="preserve">Genel Yönetim ve Satış Giderleri (değ +sabit) </w:t>
                    </w:r>
                    <w:r w:rsidRPr="00F67CD0">
                      <w:rPr>
                        <w:shadow/>
                        <w:sz w:val="24"/>
                        <w:szCs w:val="24"/>
                        <w:u w:val="single"/>
                      </w:rPr>
                      <w:t>xx</w:t>
                    </w:r>
                  </w:p>
                  <w:p w:rsidR="00A41664" w:rsidRPr="00F67CD0" w:rsidRDefault="00A41664" w:rsidP="00F67CD0">
                    <w:pPr>
                      <w:autoSpaceDE w:val="0"/>
                      <w:autoSpaceDN w:val="0"/>
                      <w:adjustRightInd w:val="0"/>
                      <w:ind w:left="540" w:hanging="540"/>
                      <w:rPr>
                        <w:shadow/>
                        <w:sz w:val="24"/>
                        <w:szCs w:val="24"/>
                      </w:rPr>
                    </w:pPr>
                    <w:r w:rsidRPr="00F67CD0">
                      <w:rPr>
                        <w:shadow/>
                        <w:sz w:val="24"/>
                        <w:szCs w:val="24"/>
                      </w:rPr>
                      <w:t>Vergi öncesi Net Kar      xx</w:t>
                    </w:r>
                  </w:p>
                  <w:p w:rsidR="00A41664" w:rsidRPr="00F67CD0" w:rsidRDefault="00A41664" w:rsidP="00F67CD0">
                    <w:pPr>
                      <w:autoSpaceDE w:val="0"/>
                      <w:autoSpaceDN w:val="0"/>
                      <w:adjustRightInd w:val="0"/>
                      <w:ind w:left="540" w:hanging="540"/>
                      <w:rPr>
                        <w:shadow/>
                        <w:sz w:val="28"/>
                        <w:szCs w:val="28"/>
                      </w:rPr>
                    </w:pPr>
                    <w:r w:rsidRPr="00F67CD0">
                      <w:rPr>
                        <w:shadow/>
                        <w:sz w:val="24"/>
                        <w:szCs w:val="24"/>
                      </w:rPr>
                      <w:tab/>
                    </w:r>
                    <w:r w:rsidRPr="00F67CD0">
                      <w:rPr>
                        <w:shadow/>
                        <w:sz w:val="24"/>
                        <w:szCs w:val="24"/>
                      </w:rPr>
                      <w:tab/>
                    </w:r>
                    <w:r w:rsidRPr="00F67CD0">
                      <w:rPr>
                        <w:shadow/>
                        <w:sz w:val="28"/>
                        <w:szCs w:val="28"/>
                      </w:rPr>
                      <w:tab/>
                    </w:r>
                  </w:p>
                </w:txbxContent>
              </v:textbox>
            </v:rect>
            <v:rect id="_x0000_s1073" style="position:absolute;left:5373;top:2259;width:3174;height:2592" filled="f" fillcolor="#039" stroked="f" strokecolor="white" strokeweight="1pt">
              <v:fill color2="black"/>
              <v:shadow color="#369"/>
              <v:textbox inset="2.51356mm,3.5pt,2.51356mm,3.5pt">
                <w:txbxContent>
                  <w:p w:rsidR="00A41664" w:rsidRPr="001B1BFF" w:rsidRDefault="00A41664" w:rsidP="00F67CD0">
                    <w:pPr>
                      <w:autoSpaceDE w:val="0"/>
                      <w:autoSpaceDN w:val="0"/>
                      <w:adjustRightInd w:val="0"/>
                      <w:ind w:left="540" w:hanging="540"/>
                      <w:rPr>
                        <w:shadow/>
                        <w:sz w:val="24"/>
                        <w:szCs w:val="24"/>
                      </w:rPr>
                    </w:pPr>
                    <w:r w:rsidRPr="001B1BFF">
                      <w:rPr>
                        <w:shadow/>
                        <w:sz w:val="24"/>
                        <w:szCs w:val="24"/>
                      </w:rPr>
                      <w:t>Değişken Maliyet</w:t>
                    </w:r>
                  </w:p>
                  <w:p w:rsidR="00A41664" w:rsidRPr="001B1BFF" w:rsidRDefault="00A41664" w:rsidP="00F67CD0">
                    <w:pPr>
                      <w:autoSpaceDE w:val="0"/>
                      <w:autoSpaceDN w:val="0"/>
                      <w:adjustRightInd w:val="0"/>
                      <w:ind w:left="540" w:hanging="540"/>
                      <w:rPr>
                        <w:shadow/>
                        <w:sz w:val="24"/>
                        <w:szCs w:val="24"/>
                      </w:rPr>
                    </w:pPr>
                    <w:r w:rsidRPr="001B1BFF">
                      <w:rPr>
                        <w:shadow/>
                        <w:sz w:val="24"/>
                        <w:szCs w:val="24"/>
                      </w:rPr>
                      <w:t xml:space="preserve">Satışlar         </w:t>
                    </w:r>
                    <w:r w:rsidRPr="001B1BFF">
                      <w:rPr>
                        <w:shadow/>
                        <w:sz w:val="24"/>
                        <w:szCs w:val="24"/>
                      </w:rPr>
                      <w:tab/>
                      <w:t xml:space="preserve">        </w:t>
                    </w:r>
                    <w:r w:rsidRPr="001B1BFF">
                      <w:rPr>
                        <w:shadow/>
                        <w:sz w:val="24"/>
                        <w:szCs w:val="24"/>
                      </w:rPr>
                      <w:tab/>
                      <w:t xml:space="preserve">   xxxx</w:t>
                    </w:r>
                  </w:p>
                  <w:p w:rsidR="00A41664" w:rsidRPr="001B1BFF" w:rsidRDefault="00A41664" w:rsidP="00F67CD0">
                    <w:pPr>
                      <w:autoSpaceDE w:val="0"/>
                      <w:autoSpaceDN w:val="0"/>
                      <w:adjustRightInd w:val="0"/>
                      <w:ind w:left="540" w:hanging="540"/>
                      <w:rPr>
                        <w:shadow/>
                        <w:sz w:val="24"/>
                        <w:szCs w:val="24"/>
                      </w:rPr>
                    </w:pPr>
                    <w:r w:rsidRPr="001B1BFF">
                      <w:rPr>
                        <w:shadow/>
                        <w:sz w:val="24"/>
                        <w:szCs w:val="24"/>
                      </w:rPr>
                      <w:t>Değişken Giderler:</w:t>
                    </w:r>
                  </w:p>
                  <w:p w:rsidR="00A41664" w:rsidRPr="001B1BFF" w:rsidRDefault="00A41664" w:rsidP="00F67CD0">
                    <w:pPr>
                      <w:autoSpaceDE w:val="0"/>
                      <w:autoSpaceDN w:val="0"/>
                      <w:adjustRightInd w:val="0"/>
                      <w:ind w:left="540" w:hanging="540"/>
                      <w:rPr>
                        <w:shadow/>
                        <w:sz w:val="24"/>
                        <w:szCs w:val="24"/>
                        <w:lang w:val="da-DK"/>
                      </w:rPr>
                    </w:pPr>
                    <w:r w:rsidRPr="001B1BFF">
                      <w:rPr>
                        <w:shadow/>
                        <w:sz w:val="24"/>
                        <w:szCs w:val="24"/>
                        <w:lang w:val="da-DK"/>
                      </w:rPr>
                      <w:t xml:space="preserve">Üretim Giderleri      </w:t>
                    </w:r>
                    <w:r w:rsidRPr="001B1BFF">
                      <w:rPr>
                        <w:shadow/>
                        <w:sz w:val="24"/>
                        <w:szCs w:val="24"/>
                        <w:lang w:val="da-DK"/>
                      </w:rPr>
                      <w:tab/>
                      <w:t xml:space="preserve">       xx</w:t>
                    </w:r>
                  </w:p>
                  <w:p w:rsidR="00A41664" w:rsidRPr="001B1BFF" w:rsidRDefault="00A41664" w:rsidP="00F67CD0">
                    <w:pPr>
                      <w:autoSpaceDE w:val="0"/>
                      <w:autoSpaceDN w:val="0"/>
                      <w:adjustRightInd w:val="0"/>
                      <w:ind w:left="540" w:hanging="540"/>
                      <w:rPr>
                        <w:shadow/>
                        <w:sz w:val="24"/>
                        <w:szCs w:val="24"/>
                        <w:u w:val="single"/>
                        <w:lang w:val="da-DK"/>
                      </w:rPr>
                    </w:pPr>
                    <w:r w:rsidRPr="001B1BFF">
                      <w:rPr>
                        <w:shadow/>
                        <w:sz w:val="24"/>
                        <w:szCs w:val="24"/>
                        <w:lang w:val="da-DK"/>
                      </w:rPr>
                      <w:t xml:space="preserve">Satış ve Yönetim Gid.     </w:t>
                    </w:r>
                    <w:r w:rsidRPr="001B1BFF">
                      <w:rPr>
                        <w:shadow/>
                        <w:sz w:val="24"/>
                        <w:szCs w:val="24"/>
                        <w:u w:val="single"/>
                        <w:lang w:val="da-DK"/>
                      </w:rPr>
                      <w:t xml:space="preserve">   xx</w:t>
                    </w:r>
                  </w:p>
                  <w:p w:rsidR="00A41664" w:rsidRPr="001B1BFF" w:rsidRDefault="00A41664" w:rsidP="00F67CD0">
                    <w:pPr>
                      <w:autoSpaceDE w:val="0"/>
                      <w:autoSpaceDN w:val="0"/>
                      <w:adjustRightInd w:val="0"/>
                      <w:ind w:left="540" w:hanging="540"/>
                      <w:rPr>
                        <w:shadow/>
                        <w:sz w:val="24"/>
                        <w:szCs w:val="24"/>
                        <w:u w:val="single"/>
                        <w:lang w:val="da-DK"/>
                      </w:rPr>
                    </w:pPr>
                    <w:r w:rsidRPr="001B1BFF">
                      <w:rPr>
                        <w:shadow/>
                        <w:sz w:val="24"/>
                        <w:szCs w:val="24"/>
                        <w:lang w:val="da-DK"/>
                      </w:rPr>
                      <w:t xml:space="preserve">Katkı payı                     </w:t>
                    </w:r>
                    <w:r>
                      <w:rPr>
                        <w:shadow/>
                        <w:sz w:val="24"/>
                        <w:szCs w:val="24"/>
                        <w:lang w:val="da-DK"/>
                      </w:rPr>
                      <w:t xml:space="preserve">   </w:t>
                    </w:r>
                    <w:r w:rsidRPr="001B1BFF">
                      <w:rPr>
                        <w:shadow/>
                        <w:sz w:val="24"/>
                        <w:szCs w:val="24"/>
                        <w:lang w:val="da-DK"/>
                      </w:rPr>
                      <w:t xml:space="preserve">   </w:t>
                    </w:r>
                    <w:r w:rsidRPr="001B1BFF">
                      <w:rPr>
                        <w:shadow/>
                        <w:sz w:val="24"/>
                        <w:szCs w:val="24"/>
                        <w:u w:val="single"/>
                        <w:lang w:val="da-DK"/>
                      </w:rPr>
                      <w:t>xxx</w:t>
                    </w:r>
                  </w:p>
                  <w:p w:rsidR="00A41664" w:rsidRPr="001B1BFF" w:rsidRDefault="00A41664" w:rsidP="00F67CD0">
                    <w:pPr>
                      <w:autoSpaceDE w:val="0"/>
                      <w:autoSpaceDN w:val="0"/>
                      <w:adjustRightInd w:val="0"/>
                      <w:ind w:left="540" w:hanging="540"/>
                      <w:rPr>
                        <w:shadow/>
                        <w:sz w:val="24"/>
                        <w:szCs w:val="24"/>
                        <w:lang w:val="da-DK"/>
                      </w:rPr>
                    </w:pPr>
                    <w:r w:rsidRPr="001B1BFF">
                      <w:rPr>
                        <w:shadow/>
                        <w:sz w:val="24"/>
                        <w:szCs w:val="24"/>
                        <w:lang w:val="da-DK"/>
                      </w:rPr>
                      <w:t>Sabit Giderler:</w:t>
                    </w:r>
                  </w:p>
                  <w:p w:rsidR="00A41664" w:rsidRPr="001B1BFF" w:rsidRDefault="00A41664" w:rsidP="00F67CD0">
                    <w:pPr>
                      <w:autoSpaceDE w:val="0"/>
                      <w:autoSpaceDN w:val="0"/>
                      <w:adjustRightInd w:val="0"/>
                      <w:ind w:left="540" w:hanging="540"/>
                      <w:rPr>
                        <w:shadow/>
                        <w:sz w:val="24"/>
                        <w:szCs w:val="24"/>
                        <w:lang w:val="da-DK"/>
                      </w:rPr>
                    </w:pPr>
                    <w:r w:rsidRPr="001B1BFF">
                      <w:rPr>
                        <w:shadow/>
                        <w:sz w:val="24"/>
                        <w:szCs w:val="24"/>
                        <w:lang w:val="da-DK"/>
                      </w:rPr>
                      <w:t xml:space="preserve">Üretim Gid </w:t>
                    </w:r>
                    <w:r w:rsidRPr="001B1BFF">
                      <w:rPr>
                        <w:shadow/>
                        <w:sz w:val="24"/>
                        <w:szCs w:val="24"/>
                        <w:lang w:val="da-DK"/>
                      </w:rPr>
                      <w:tab/>
                    </w:r>
                    <w:r w:rsidRPr="001B1BFF">
                      <w:rPr>
                        <w:shadow/>
                        <w:sz w:val="24"/>
                        <w:szCs w:val="24"/>
                        <w:lang w:val="da-DK"/>
                      </w:rPr>
                      <w:tab/>
                      <w:t xml:space="preserve">      xx</w:t>
                    </w:r>
                  </w:p>
                  <w:p w:rsidR="00A41664" w:rsidRPr="001B1BFF" w:rsidRDefault="00A41664" w:rsidP="00F67CD0">
                    <w:pPr>
                      <w:autoSpaceDE w:val="0"/>
                      <w:autoSpaceDN w:val="0"/>
                      <w:adjustRightInd w:val="0"/>
                      <w:ind w:left="540" w:hanging="540"/>
                      <w:rPr>
                        <w:shadow/>
                        <w:sz w:val="24"/>
                        <w:szCs w:val="24"/>
                        <w:u w:val="single"/>
                        <w:lang w:val="da-DK"/>
                      </w:rPr>
                    </w:pPr>
                    <w:r w:rsidRPr="001B1BFF">
                      <w:rPr>
                        <w:shadow/>
                        <w:sz w:val="24"/>
                        <w:szCs w:val="24"/>
                        <w:lang w:val="da-DK"/>
                      </w:rPr>
                      <w:t xml:space="preserve">Satış ve Yönetim Gid.     </w:t>
                    </w:r>
                    <w:r w:rsidRPr="001B1BFF">
                      <w:rPr>
                        <w:shadow/>
                        <w:sz w:val="24"/>
                        <w:szCs w:val="24"/>
                        <w:u w:val="single"/>
                        <w:lang w:val="da-DK"/>
                      </w:rPr>
                      <w:t xml:space="preserve"> xx</w:t>
                    </w:r>
                  </w:p>
                  <w:p w:rsidR="00A41664" w:rsidRPr="001B1BFF" w:rsidRDefault="00A41664" w:rsidP="00F67CD0">
                    <w:pPr>
                      <w:autoSpaceDE w:val="0"/>
                      <w:autoSpaceDN w:val="0"/>
                      <w:adjustRightInd w:val="0"/>
                      <w:ind w:left="540" w:hanging="540"/>
                      <w:rPr>
                        <w:shadow/>
                        <w:sz w:val="24"/>
                        <w:szCs w:val="24"/>
                        <w:lang w:val="da-DK"/>
                      </w:rPr>
                    </w:pPr>
                    <w:r w:rsidRPr="001B1BFF">
                      <w:rPr>
                        <w:shadow/>
                        <w:sz w:val="24"/>
                        <w:szCs w:val="24"/>
                        <w:lang w:val="da-DK"/>
                      </w:rPr>
                      <w:t>Vergi öncesi Net Kar        xx</w:t>
                    </w:r>
                  </w:p>
                  <w:p w:rsidR="00A41664" w:rsidRPr="001B1BFF" w:rsidRDefault="00A41664" w:rsidP="00F67CD0">
                    <w:pPr>
                      <w:autoSpaceDE w:val="0"/>
                      <w:autoSpaceDN w:val="0"/>
                      <w:adjustRightInd w:val="0"/>
                      <w:ind w:left="540" w:hanging="540"/>
                      <w:rPr>
                        <w:shadow/>
                        <w:color w:val="FFFFFF"/>
                        <w:sz w:val="24"/>
                        <w:szCs w:val="24"/>
                        <w:lang w:val="da-DK"/>
                      </w:rPr>
                    </w:pPr>
                    <w:r w:rsidRPr="001B1BFF">
                      <w:rPr>
                        <w:shadow/>
                        <w:color w:val="FFFFFF"/>
                        <w:sz w:val="24"/>
                        <w:szCs w:val="24"/>
                        <w:lang w:val="da-DK"/>
                      </w:rPr>
                      <w:tab/>
                    </w:r>
                    <w:r w:rsidRPr="001B1BFF">
                      <w:rPr>
                        <w:shadow/>
                        <w:color w:val="FFFFFF"/>
                        <w:sz w:val="24"/>
                        <w:szCs w:val="24"/>
                        <w:lang w:val="da-DK"/>
                      </w:rPr>
                      <w:tab/>
                    </w:r>
                    <w:r w:rsidRPr="001B1BFF">
                      <w:rPr>
                        <w:shadow/>
                        <w:color w:val="FFFFFF"/>
                        <w:sz w:val="24"/>
                        <w:szCs w:val="24"/>
                        <w:lang w:val="da-DK"/>
                      </w:rPr>
                      <w:tab/>
                    </w:r>
                  </w:p>
                </w:txbxContent>
              </v:textbox>
            </v:rect>
            <w10:anchorlock/>
          </v:group>
        </w:pict>
      </w:r>
    </w:p>
    <w:p w:rsidR="00A41664" w:rsidRDefault="00A41664" w:rsidP="001B1BFF">
      <w:pPr>
        <w:ind w:left="0" w:firstLine="0"/>
        <w:rPr>
          <w:sz w:val="24"/>
          <w:szCs w:val="24"/>
          <w:lang w:val="tr-TR"/>
        </w:rPr>
      </w:pPr>
      <w:r>
        <w:rPr>
          <w:sz w:val="24"/>
          <w:szCs w:val="24"/>
          <w:lang w:val="tr-TR"/>
        </w:rPr>
        <w:t>Soldaki tablo finansal muhasebeden bildiğimiz gelir tablosunu yansıtırken sağdaki tablo yönetimin daha fazla işine yarayan değişken maliyet şeklinde raporlamayı yansıtır. Tam maliyetleri gösteren gelir tablosu gerek muhasebe standartları gerekse vergi açısından raporlanan tablodur. Değişken maliyetleri yansıtan tablo ise daha çok yöneticiler tarafından kullanılır. Çünkü :</w:t>
      </w:r>
    </w:p>
    <w:p w:rsidR="00A41664" w:rsidRPr="001B1BFF" w:rsidRDefault="00A41664" w:rsidP="001B1BFF">
      <w:pPr>
        <w:numPr>
          <w:ilvl w:val="0"/>
          <w:numId w:val="18"/>
        </w:numPr>
        <w:rPr>
          <w:sz w:val="24"/>
          <w:szCs w:val="24"/>
          <w:lang w:val="tr-TR"/>
        </w:rPr>
      </w:pPr>
      <w:r w:rsidRPr="001B1BFF">
        <w:rPr>
          <w:sz w:val="24"/>
          <w:szCs w:val="24"/>
          <w:lang w:val="tr-TR"/>
        </w:rPr>
        <w:t>Gerekli bilgiler ayrı hesaplamaya lüzum kalmadan elde edilir.</w:t>
      </w:r>
    </w:p>
    <w:p w:rsidR="00A41664" w:rsidRPr="001B1BFF" w:rsidRDefault="00A41664" w:rsidP="001B1BFF">
      <w:pPr>
        <w:numPr>
          <w:ilvl w:val="0"/>
          <w:numId w:val="18"/>
        </w:numPr>
        <w:rPr>
          <w:sz w:val="24"/>
          <w:szCs w:val="24"/>
          <w:lang w:val="tr-TR"/>
        </w:rPr>
      </w:pPr>
      <w:r w:rsidRPr="001B1BFF">
        <w:rPr>
          <w:sz w:val="24"/>
          <w:szCs w:val="24"/>
          <w:lang w:val="tr-TR"/>
        </w:rPr>
        <w:t>Stok değerinde sabit maliyet hissesi olmadığından stok değişmesi kar veye zararı etkilemez.</w:t>
      </w:r>
    </w:p>
    <w:p w:rsidR="00A41664" w:rsidRPr="001B1BFF" w:rsidRDefault="00A41664" w:rsidP="001B1BFF">
      <w:pPr>
        <w:numPr>
          <w:ilvl w:val="0"/>
          <w:numId w:val="18"/>
        </w:numPr>
        <w:rPr>
          <w:sz w:val="24"/>
          <w:szCs w:val="24"/>
          <w:lang w:val="tr-TR"/>
        </w:rPr>
      </w:pPr>
      <w:r w:rsidRPr="001B1BFF">
        <w:rPr>
          <w:sz w:val="24"/>
          <w:szCs w:val="24"/>
          <w:lang w:val="tr-TR"/>
        </w:rPr>
        <w:t>Gelir tablosu yöneticinin düşünce tarzına daha uygundur.</w:t>
      </w:r>
    </w:p>
    <w:p w:rsidR="00A41664" w:rsidRPr="001B1BFF" w:rsidRDefault="00A41664" w:rsidP="001B1BFF">
      <w:pPr>
        <w:numPr>
          <w:ilvl w:val="0"/>
          <w:numId w:val="18"/>
        </w:numPr>
        <w:rPr>
          <w:sz w:val="24"/>
          <w:szCs w:val="24"/>
          <w:lang w:val="tr-TR"/>
        </w:rPr>
      </w:pPr>
      <w:r w:rsidRPr="001B1BFF">
        <w:rPr>
          <w:sz w:val="24"/>
          <w:szCs w:val="24"/>
          <w:lang w:val="tr-TR"/>
        </w:rPr>
        <w:t>Sabit maliyetler gelir tablosunda ayrı bir kalem olarak görülür ve dikkati çeker.</w:t>
      </w:r>
    </w:p>
    <w:p w:rsidR="00A41664" w:rsidRDefault="00A41664" w:rsidP="00802D3E">
      <w:pPr>
        <w:ind w:left="0" w:firstLine="0"/>
        <w:rPr>
          <w:sz w:val="24"/>
          <w:szCs w:val="24"/>
          <w:lang w:val="tr-TR"/>
        </w:rPr>
      </w:pPr>
      <w:r>
        <w:rPr>
          <w:sz w:val="24"/>
          <w:szCs w:val="24"/>
          <w:lang w:val="tr-TR"/>
        </w:rPr>
        <w:t>Ancak dezavantajları da yok değildir:</w:t>
      </w:r>
    </w:p>
    <w:p w:rsidR="00A41664" w:rsidRPr="001B1BFF" w:rsidRDefault="00A41664" w:rsidP="001B1BFF">
      <w:pPr>
        <w:numPr>
          <w:ilvl w:val="0"/>
          <w:numId w:val="19"/>
        </w:numPr>
        <w:tabs>
          <w:tab w:val="left" w:pos="720"/>
        </w:tabs>
        <w:rPr>
          <w:sz w:val="24"/>
          <w:szCs w:val="24"/>
          <w:lang w:val="tr-TR"/>
        </w:rPr>
      </w:pPr>
      <w:r w:rsidRPr="001B1BFF">
        <w:rPr>
          <w:sz w:val="24"/>
          <w:szCs w:val="24"/>
          <w:lang w:val="tr-TR"/>
        </w:rPr>
        <w:t>Sabit masrafları ayırmak oldukça güçtür.</w:t>
      </w:r>
    </w:p>
    <w:p w:rsidR="00A41664" w:rsidRPr="001B1BFF" w:rsidRDefault="00A41664" w:rsidP="001B1BFF">
      <w:pPr>
        <w:numPr>
          <w:ilvl w:val="0"/>
          <w:numId w:val="19"/>
        </w:numPr>
        <w:rPr>
          <w:sz w:val="24"/>
          <w:szCs w:val="24"/>
          <w:lang w:val="tr-TR"/>
        </w:rPr>
      </w:pPr>
      <w:r w:rsidRPr="001B1BFF">
        <w:rPr>
          <w:sz w:val="24"/>
          <w:szCs w:val="24"/>
          <w:lang w:val="tr-TR"/>
        </w:rPr>
        <w:t>Fiyatlandırma politikalarında sabit maliyetleri göz önünde bulundurmak gerekir.</w:t>
      </w:r>
    </w:p>
    <w:p w:rsidR="00A41664" w:rsidRPr="001B1BFF" w:rsidRDefault="00A41664" w:rsidP="001B1BFF">
      <w:pPr>
        <w:numPr>
          <w:ilvl w:val="0"/>
          <w:numId w:val="19"/>
        </w:numPr>
        <w:rPr>
          <w:sz w:val="24"/>
          <w:szCs w:val="24"/>
          <w:lang w:val="tr-TR"/>
        </w:rPr>
      </w:pPr>
      <w:r w:rsidRPr="001B1BFF">
        <w:rPr>
          <w:sz w:val="24"/>
          <w:szCs w:val="24"/>
          <w:lang w:val="tr-TR"/>
        </w:rPr>
        <w:t xml:space="preserve">Sadece değişken maliyete göre mal satış karının hesaplanması brüt karı yüksek gösterip fiyat indirimine zorlayabilir. </w:t>
      </w:r>
    </w:p>
    <w:p w:rsidR="00A41664" w:rsidRPr="001B1BFF" w:rsidRDefault="00A41664" w:rsidP="001B1BFF">
      <w:pPr>
        <w:numPr>
          <w:ilvl w:val="0"/>
          <w:numId w:val="19"/>
        </w:numPr>
        <w:rPr>
          <w:sz w:val="24"/>
          <w:szCs w:val="24"/>
          <w:lang w:val="tr-TR"/>
        </w:rPr>
      </w:pPr>
      <w:r w:rsidRPr="001B1BFF">
        <w:rPr>
          <w:sz w:val="24"/>
          <w:szCs w:val="24"/>
          <w:lang w:val="tr-TR"/>
        </w:rPr>
        <w:t>Stoklar düşük değerle gösterilmiş olur.</w:t>
      </w:r>
    </w:p>
    <w:p w:rsidR="00A41664" w:rsidRDefault="00A41664" w:rsidP="001B1BFF">
      <w:pPr>
        <w:ind w:left="0" w:firstLine="0"/>
        <w:rPr>
          <w:sz w:val="24"/>
          <w:szCs w:val="24"/>
          <w:lang w:val="tr-TR"/>
        </w:rPr>
      </w:pPr>
      <w:r w:rsidRPr="001B1BFF">
        <w:rPr>
          <w:sz w:val="24"/>
          <w:szCs w:val="24"/>
          <w:lang w:val="tr-TR"/>
        </w:rPr>
        <w:t>Tam maliyet hem üretim, hem stok,  hem</w:t>
      </w:r>
      <w:r>
        <w:rPr>
          <w:sz w:val="24"/>
          <w:szCs w:val="24"/>
          <w:lang w:val="tr-TR"/>
        </w:rPr>
        <w:t xml:space="preserve"> </w:t>
      </w:r>
      <w:r w:rsidRPr="001B1BFF">
        <w:rPr>
          <w:sz w:val="24"/>
          <w:szCs w:val="24"/>
          <w:lang w:val="tr-TR"/>
        </w:rPr>
        <w:t>de satış miktarlarının etkisini yansıtır</w:t>
      </w:r>
      <w:r>
        <w:rPr>
          <w:sz w:val="24"/>
          <w:szCs w:val="24"/>
          <w:lang w:val="tr-TR"/>
        </w:rPr>
        <w:t xml:space="preserve">ken </w:t>
      </w:r>
      <w:r w:rsidRPr="001B1BFF">
        <w:rPr>
          <w:sz w:val="24"/>
          <w:szCs w:val="24"/>
          <w:lang w:val="tr-TR"/>
        </w:rPr>
        <w:t>Değişken maliyet bazında kar temel olarak satış miktarındaki artış ve azalıştan etkilenir</w:t>
      </w:r>
      <w:r>
        <w:rPr>
          <w:sz w:val="24"/>
          <w:szCs w:val="24"/>
          <w:lang w:val="tr-TR"/>
        </w:rPr>
        <w:t xml:space="preserve">. Dolayısıyla </w:t>
      </w:r>
    </w:p>
    <w:p w:rsidR="00A41664" w:rsidRPr="001B1BFF" w:rsidRDefault="00A41664" w:rsidP="001B1BFF">
      <w:pPr>
        <w:ind w:left="0" w:firstLine="0"/>
        <w:rPr>
          <w:sz w:val="24"/>
          <w:szCs w:val="24"/>
          <w:lang w:val="tr-TR"/>
        </w:rPr>
      </w:pPr>
      <w:r w:rsidRPr="001B1BFF">
        <w:rPr>
          <w:sz w:val="24"/>
          <w:szCs w:val="24"/>
          <w:lang w:val="tr-TR"/>
        </w:rPr>
        <w:t>üretim miktarı</w:t>
      </w:r>
      <w:r>
        <w:rPr>
          <w:sz w:val="24"/>
          <w:szCs w:val="24"/>
          <w:lang w:val="tr-TR"/>
        </w:rPr>
        <w:t xml:space="preserve">  </w:t>
      </w:r>
      <w:r w:rsidRPr="001B1BFF">
        <w:rPr>
          <w:sz w:val="24"/>
          <w:szCs w:val="24"/>
          <w:lang w:val="tr-TR"/>
        </w:rPr>
        <w:t xml:space="preserve">= satış miktarı     </w:t>
      </w:r>
      <w:r>
        <w:rPr>
          <w:sz w:val="24"/>
          <w:szCs w:val="24"/>
          <w:lang w:val="tr-TR"/>
        </w:rPr>
        <w:t xml:space="preserve"> iki yöntemde de </w:t>
      </w:r>
      <w:r w:rsidRPr="001B1BFF">
        <w:rPr>
          <w:sz w:val="24"/>
          <w:szCs w:val="24"/>
          <w:lang w:val="tr-TR"/>
        </w:rPr>
        <w:t>kar rakamı aynı</w:t>
      </w:r>
    </w:p>
    <w:p w:rsidR="00A41664" w:rsidRPr="001B1BFF" w:rsidRDefault="00A41664" w:rsidP="001B1BFF">
      <w:pPr>
        <w:ind w:left="0" w:firstLine="0"/>
        <w:rPr>
          <w:sz w:val="24"/>
          <w:szCs w:val="24"/>
          <w:lang w:val="tr-TR"/>
        </w:rPr>
      </w:pPr>
      <w:r w:rsidRPr="001B1BFF">
        <w:rPr>
          <w:sz w:val="24"/>
          <w:szCs w:val="24"/>
          <w:lang w:val="tr-TR"/>
        </w:rPr>
        <w:t xml:space="preserve"> üretim miktarı &gt; satış miktarı    tam mal</w:t>
      </w:r>
      <w:r>
        <w:rPr>
          <w:sz w:val="24"/>
          <w:szCs w:val="24"/>
          <w:lang w:val="tr-TR"/>
        </w:rPr>
        <w:t>iyet yönteminde</w:t>
      </w:r>
      <w:r w:rsidRPr="001B1BFF">
        <w:rPr>
          <w:sz w:val="24"/>
          <w:szCs w:val="24"/>
          <w:lang w:val="tr-TR"/>
        </w:rPr>
        <w:t xml:space="preserve"> kar fazla</w:t>
      </w:r>
    </w:p>
    <w:p w:rsidR="00A41664" w:rsidRPr="001B1BFF" w:rsidRDefault="00A41664" w:rsidP="001B1BFF">
      <w:pPr>
        <w:ind w:left="0" w:firstLine="0"/>
        <w:rPr>
          <w:sz w:val="24"/>
          <w:szCs w:val="24"/>
          <w:lang w:val="tr-TR"/>
        </w:rPr>
      </w:pPr>
      <w:r w:rsidRPr="001B1BFF">
        <w:rPr>
          <w:sz w:val="24"/>
          <w:szCs w:val="24"/>
          <w:lang w:val="tr-TR"/>
        </w:rPr>
        <w:t xml:space="preserve"> üretim miktarı &lt; satış miktarı    değişken mal</w:t>
      </w:r>
      <w:r>
        <w:rPr>
          <w:sz w:val="24"/>
          <w:szCs w:val="24"/>
          <w:lang w:val="tr-TR"/>
        </w:rPr>
        <w:t xml:space="preserve">iyet yönteminde </w:t>
      </w:r>
      <w:r w:rsidRPr="001B1BFF">
        <w:rPr>
          <w:sz w:val="24"/>
          <w:szCs w:val="24"/>
          <w:lang w:val="tr-TR"/>
        </w:rPr>
        <w:t>kar fazla</w:t>
      </w:r>
      <w:r>
        <w:rPr>
          <w:sz w:val="24"/>
          <w:szCs w:val="24"/>
          <w:lang w:val="tr-TR"/>
        </w:rPr>
        <w:t xml:space="preserve"> olur.</w:t>
      </w:r>
    </w:p>
    <w:p w:rsidR="00A41664" w:rsidRPr="001B1BFF" w:rsidRDefault="00A41664" w:rsidP="001B1BFF">
      <w:pPr>
        <w:ind w:left="0" w:firstLine="0"/>
        <w:rPr>
          <w:sz w:val="24"/>
          <w:szCs w:val="24"/>
          <w:lang w:val="tr-TR"/>
        </w:rPr>
      </w:pPr>
    </w:p>
    <w:p w:rsidR="00A41664" w:rsidRDefault="00A41664" w:rsidP="00802D3E">
      <w:pPr>
        <w:ind w:left="0" w:firstLine="0"/>
        <w:rPr>
          <w:sz w:val="24"/>
          <w:szCs w:val="24"/>
          <w:lang w:val="tr-TR"/>
        </w:rPr>
      </w:pPr>
      <w:r>
        <w:rPr>
          <w:sz w:val="24"/>
          <w:szCs w:val="24"/>
          <w:lang w:val="tr-TR"/>
        </w:rPr>
        <w:t xml:space="preserve">Değişken maliyet yönteminin en sık kullanıldığı analiz Maliyet Hacim Kar (MHK) analizidir. </w:t>
      </w:r>
    </w:p>
    <w:sectPr w:rsidR="00A41664" w:rsidSect="00AF406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664" w:rsidRDefault="00A41664" w:rsidP="00AA687D">
      <w:r>
        <w:separator/>
      </w:r>
    </w:p>
  </w:endnote>
  <w:endnote w:type="continuationSeparator" w:id="0">
    <w:p w:rsidR="00A41664" w:rsidRDefault="00A41664" w:rsidP="00AA687D">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A2"/>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664" w:rsidRDefault="00A41664">
    <w:pPr>
      <w:pStyle w:val="Footer"/>
      <w:jc w:val="center"/>
    </w:pPr>
    <w:fldSimple w:instr=" PAGE   \* MERGEFORMAT ">
      <w:r>
        <w:rPr>
          <w:noProof/>
        </w:rPr>
        <w:t>8</w:t>
      </w:r>
    </w:fldSimple>
  </w:p>
  <w:p w:rsidR="00A41664" w:rsidRDefault="00A41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664" w:rsidRDefault="00A41664" w:rsidP="00AA687D">
      <w:r>
        <w:separator/>
      </w:r>
    </w:p>
  </w:footnote>
  <w:footnote w:type="continuationSeparator" w:id="0">
    <w:p w:rsidR="00A41664" w:rsidRDefault="00A41664" w:rsidP="00AA68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198"/>
    <w:multiLevelType w:val="hybridMultilevel"/>
    <w:tmpl w:val="9F1C6B82"/>
    <w:lvl w:ilvl="0" w:tplc="F94C67EA">
      <w:start w:val="1"/>
      <w:numFmt w:val="bullet"/>
      <w:lvlText w:val="n"/>
      <w:lvlJc w:val="left"/>
      <w:pPr>
        <w:tabs>
          <w:tab w:val="num" w:pos="360"/>
        </w:tabs>
        <w:ind w:left="360" w:hanging="360"/>
      </w:pPr>
      <w:rPr>
        <w:rFonts w:ascii="Monotype Sorts" w:hAnsi="Monotype Sorts" w:hint="default"/>
      </w:rPr>
    </w:lvl>
    <w:lvl w:ilvl="1" w:tplc="E2AC750E" w:tentative="1">
      <w:start w:val="1"/>
      <w:numFmt w:val="bullet"/>
      <w:lvlText w:val="n"/>
      <w:lvlJc w:val="left"/>
      <w:pPr>
        <w:tabs>
          <w:tab w:val="num" w:pos="1080"/>
        </w:tabs>
        <w:ind w:left="1080" w:hanging="360"/>
      </w:pPr>
      <w:rPr>
        <w:rFonts w:ascii="Monotype Sorts" w:hAnsi="Monotype Sorts" w:hint="default"/>
      </w:rPr>
    </w:lvl>
    <w:lvl w:ilvl="2" w:tplc="05F4AE42" w:tentative="1">
      <w:start w:val="1"/>
      <w:numFmt w:val="bullet"/>
      <w:lvlText w:val="n"/>
      <w:lvlJc w:val="left"/>
      <w:pPr>
        <w:tabs>
          <w:tab w:val="num" w:pos="1800"/>
        </w:tabs>
        <w:ind w:left="1800" w:hanging="360"/>
      </w:pPr>
      <w:rPr>
        <w:rFonts w:ascii="Monotype Sorts" w:hAnsi="Monotype Sorts" w:hint="default"/>
      </w:rPr>
    </w:lvl>
    <w:lvl w:ilvl="3" w:tplc="B44EA3C8" w:tentative="1">
      <w:start w:val="1"/>
      <w:numFmt w:val="bullet"/>
      <w:lvlText w:val="n"/>
      <w:lvlJc w:val="left"/>
      <w:pPr>
        <w:tabs>
          <w:tab w:val="num" w:pos="2520"/>
        </w:tabs>
        <w:ind w:left="2520" w:hanging="360"/>
      </w:pPr>
      <w:rPr>
        <w:rFonts w:ascii="Monotype Sorts" w:hAnsi="Monotype Sorts" w:hint="default"/>
      </w:rPr>
    </w:lvl>
    <w:lvl w:ilvl="4" w:tplc="BDE48856" w:tentative="1">
      <w:start w:val="1"/>
      <w:numFmt w:val="bullet"/>
      <w:lvlText w:val="n"/>
      <w:lvlJc w:val="left"/>
      <w:pPr>
        <w:tabs>
          <w:tab w:val="num" w:pos="3240"/>
        </w:tabs>
        <w:ind w:left="3240" w:hanging="360"/>
      </w:pPr>
      <w:rPr>
        <w:rFonts w:ascii="Monotype Sorts" w:hAnsi="Monotype Sorts" w:hint="default"/>
      </w:rPr>
    </w:lvl>
    <w:lvl w:ilvl="5" w:tplc="C98819EA" w:tentative="1">
      <w:start w:val="1"/>
      <w:numFmt w:val="bullet"/>
      <w:lvlText w:val="n"/>
      <w:lvlJc w:val="left"/>
      <w:pPr>
        <w:tabs>
          <w:tab w:val="num" w:pos="3960"/>
        </w:tabs>
        <w:ind w:left="3960" w:hanging="360"/>
      </w:pPr>
      <w:rPr>
        <w:rFonts w:ascii="Monotype Sorts" w:hAnsi="Monotype Sorts" w:hint="default"/>
      </w:rPr>
    </w:lvl>
    <w:lvl w:ilvl="6" w:tplc="802A57A8" w:tentative="1">
      <w:start w:val="1"/>
      <w:numFmt w:val="bullet"/>
      <w:lvlText w:val="n"/>
      <w:lvlJc w:val="left"/>
      <w:pPr>
        <w:tabs>
          <w:tab w:val="num" w:pos="4680"/>
        </w:tabs>
        <w:ind w:left="4680" w:hanging="360"/>
      </w:pPr>
      <w:rPr>
        <w:rFonts w:ascii="Monotype Sorts" w:hAnsi="Monotype Sorts" w:hint="default"/>
      </w:rPr>
    </w:lvl>
    <w:lvl w:ilvl="7" w:tplc="3DAA0614" w:tentative="1">
      <w:start w:val="1"/>
      <w:numFmt w:val="bullet"/>
      <w:lvlText w:val="n"/>
      <w:lvlJc w:val="left"/>
      <w:pPr>
        <w:tabs>
          <w:tab w:val="num" w:pos="5400"/>
        </w:tabs>
        <w:ind w:left="5400" w:hanging="360"/>
      </w:pPr>
      <w:rPr>
        <w:rFonts w:ascii="Monotype Sorts" w:hAnsi="Monotype Sorts" w:hint="default"/>
      </w:rPr>
    </w:lvl>
    <w:lvl w:ilvl="8" w:tplc="70EC7D24" w:tentative="1">
      <w:start w:val="1"/>
      <w:numFmt w:val="bullet"/>
      <w:lvlText w:val="n"/>
      <w:lvlJc w:val="left"/>
      <w:pPr>
        <w:tabs>
          <w:tab w:val="num" w:pos="6120"/>
        </w:tabs>
        <w:ind w:left="6120" w:hanging="360"/>
      </w:pPr>
      <w:rPr>
        <w:rFonts w:ascii="Monotype Sorts" w:hAnsi="Monotype Sorts" w:hint="default"/>
      </w:rPr>
    </w:lvl>
  </w:abstractNum>
  <w:abstractNum w:abstractNumId="1">
    <w:nsid w:val="142C7D96"/>
    <w:multiLevelType w:val="hybridMultilevel"/>
    <w:tmpl w:val="590461FA"/>
    <w:lvl w:ilvl="0" w:tplc="28C4642E">
      <w:start w:val="1"/>
      <w:numFmt w:val="bullet"/>
      <w:lvlText w:val="n"/>
      <w:lvlJc w:val="left"/>
      <w:pPr>
        <w:tabs>
          <w:tab w:val="num" w:pos="720"/>
        </w:tabs>
        <w:ind w:left="720" w:hanging="360"/>
      </w:pPr>
      <w:rPr>
        <w:rFonts w:ascii="Monotype Sorts" w:hAnsi="Monotype Sorts" w:hint="default"/>
      </w:rPr>
    </w:lvl>
    <w:lvl w:ilvl="1" w:tplc="CDB6682C" w:tentative="1">
      <w:start w:val="1"/>
      <w:numFmt w:val="bullet"/>
      <w:lvlText w:val="n"/>
      <w:lvlJc w:val="left"/>
      <w:pPr>
        <w:tabs>
          <w:tab w:val="num" w:pos="1440"/>
        </w:tabs>
        <w:ind w:left="1440" w:hanging="360"/>
      </w:pPr>
      <w:rPr>
        <w:rFonts w:ascii="Monotype Sorts" w:hAnsi="Monotype Sorts" w:hint="default"/>
      </w:rPr>
    </w:lvl>
    <w:lvl w:ilvl="2" w:tplc="F4F61242" w:tentative="1">
      <w:start w:val="1"/>
      <w:numFmt w:val="bullet"/>
      <w:lvlText w:val="n"/>
      <w:lvlJc w:val="left"/>
      <w:pPr>
        <w:tabs>
          <w:tab w:val="num" w:pos="2160"/>
        </w:tabs>
        <w:ind w:left="2160" w:hanging="360"/>
      </w:pPr>
      <w:rPr>
        <w:rFonts w:ascii="Monotype Sorts" w:hAnsi="Monotype Sorts" w:hint="default"/>
      </w:rPr>
    </w:lvl>
    <w:lvl w:ilvl="3" w:tplc="DA6AB21C" w:tentative="1">
      <w:start w:val="1"/>
      <w:numFmt w:val="bullet"/>
      <w:lvlText w:val="n"/>
      <w:lvlJc w:val="left"/>
      <w:pPr>
        <w:tabs>
          <w:tab w:val="num" w:pos="2880"/>
        </w:tabs>
        <w:ind w:left="2880" w:hanging="360"/>
      </w:pPr>
      <w:rPr>
        <w:rFonts w:ascii="Monotype Sorts" w:hAnsi="Monotype Sorts" w:hint="default"/>
      </w:rPr>
    </w:lvl>
    <w:lvl w:ilvl="4" w:tplc="712C43F6" w:tentative="1">
      <w:start w:val="1"/>
      <w:numFmt w:val="bullet"/>
      <w:lvlText w:val="n"/>
      <w:lvlJc w:val="left"/>
      <w:pPr>
        <w:tabs>
          <w:tab w:val="num" w:pos="3600"/>
        </w:tabs>
        <w:ind w:left="3600" w:hanging="360"/>
      </w:pPr>
      <w:rPr>
        <w:rFonts w:ascii="Monotype Sorts" w:hAnsi="Monotype Sorts" w:hint="default"/>
      </w:rPr>
    </w:lvl>
    <w:lvl w:ilvl="5" w:tplc="979CE1DE" w:tentative="1">
      <w:start w:val="1"/>
      <w:numFmt w:val="bullet"/>
      <w:lvlText w:val="n"/>
      <w:lvlJc w:val="left"/>
      <w:pPr>
        <w:tabs>
          <w:tab w:val="num" w:pos="4320"/>
        </w:tabs>
        <w:ind w:left="4320" w:hanging="360"/>
      </w:pPr>
      <w:rPr>
        <w:rFonts w:ascii="Monotype Sorts" w:hAnsi="Monotype Sorts" w:hint="default"/>
      </w:rPr>
    </w:lvl>
    <w:lvl w:ilvl="6" w:tplc="878EB79E" w:tentative="1">
      <w:start w:val="1"/>
      <w:numFmt w:val="bullet"/>
      <w:lvlText w:val="n"/>
      <w:lvlJc w:val="left"/>
      <w:pPr>
        <w:tabs>
          <w:tab w:val="num" w:pos="5040"/>
        </w:tabs>
        <w:ind w:left="5040" w:hanging="360"/>
      </w:pPr>
      <w:rPr>
        <w:rFonts w:ascii="Monotype Sorts" w:hAnsi="Monotype Sorts" w:hint="default"/>
      </w:rPr>
    </w:lvl>
    <w:lvl w:ilvl="7" w:tplc="AC629F9A" w:tentative="1">
      <w:start w:val="1"/>
      <w:numFmt w:val="bullet"/>
      <w:lvlText w:val="n"/>
      <w:lvlJc w:val="left"/>
      <w:pPr>
        <w:tabs>
          <w:tab w:val="num" w:pos="5760"/>
        </w:tabs>
        <w:ind w:left="5760" w:hanging="360"/>
      </w:pPr>
      <w:rPr>
        <w:rFonts w:ascii="Monotype Sorts" w:hAnsi="Monotype Sorts" w:hint="default"/>
      </w:rPr>
    </w:lvl>
    <w:lvl w:ilvl="8" w:tplc="784C75EE" w:tentative="1">
      <w:start w:val="1"/>
      <w:numFmt w:val="bullet"/>
      <w:lvlText w:val="n"/>
      <w:lvlJc w:val="left"/>
      <w:pPr>
        <w:tabs>
          <w:tab w:val="num" w:pos="6480"/>
        </w:tabs>
        <w:ind w:left="6480" w:hanging="360"/>
      </w:pPr>
      <w:rPr>
        <w:rFonts w:ascii="Monotype Sorts" w:hAnsi="Monotype Sorts" w:hint="default"/>
      </w:rPr>
    </w:lvl>
  </w:abstractNum>
  <w:abstractNum w:abstractNumId="2">
    <w:nsid w:val="28F91386"/>
    <w:multiLevelType w:val="hybridMultilevel"/>
    <w:tmpl w:val="4F3C27C2"/>
    <w:lvl w:ilvl="0" w:tplc="9DD80CBA">
      <w:start w:val="1"/>
      <w:numFmt w:val="bullet"/>
      <w:lvlText w:val=""/>
      <w:lvlJc w:val="left"/>
      <w:pPr>
        <w:tabs>
          <w:tab w:val="num" w:pos="720"/>
        </w:tabs>
        <w:ind w:left="720" w:hanging="360"/>
      </w:pPr>
      <w:rPr>
        <w:rFonts w:ascii="Wingdings" w:hAnsi="Wingdings" w:hint="default"/>
      </w:rPr>
    </w:lvl>
    <w:lvl w:ilvl="1" w:tplc="798C5D86">
      <w:start w:val="176"/>
      <w:numFmt w:val="bullet"/>
      <w:lvlText w:val="–"/>
      <w:lvlJc w:val="left"/>
      <w:pPr>
        <w:tabs>
          <w:tab w:val="num" w:pos="1440"/>
        </w:tabs>
        <w:ind w:left="1440" w:hanging="360"/>
      </w:pPr>
      <w:rPr>
        <w:rFonts w:ascii="Times New Roman" w:hAnsi="Times New Roman" w:hint="default"/>
      </w:rPr>
    </w:lvl>
    <w:lvl w:ilvl="2" w:tplc="5B7AEB1C" w:tentative="1">
      <w:start w:val="1"/>
      <w:numFmt w:val="bullet"/>
      <w:lvlText w:val=""/>
      <w:lvlJc w:val="left"/>
      <w:pPr>
        <w:tabs>
          <w:tab w:val="num" w:pos="2160"/>
        </w:tabs>
        <w:ind w:left="2160" w:hanging="360"/>
      </w:pPr>
      <w:rPr>
        <w:rFonts w:ascii="Wingdings" w:hAnsi="Wingdings" w:hint="default"/>
      </w:rPr>
    </w:lvl>
    <w:lvl w:ilvl="3" w:tplc="212034DE" w:tentative="1">
      <w:start w:val="1"/>
      <w:numFmt w:val="bullet"/>
      <w:lvlText w:val=""/>
      <w:lvlJc w:val="left"/>
      <w:pPr>
        <w:tabs>
          <w:tab w:val="num" w:pos="2880"/>
        </w:tabs>
        <w:ind w:left="2880" w:hanging="360"/>
      </w:pPr>
      <w:rPr>
        <w:rFonts w:ascii="Wingdings" w:hAnsi="Wingdings" w:hint="default"/>
      </w:rPr>
    </w:lvl>
    <w:lvl w:ilvl="4" w:tplc="8C9A940A" w:tentative="1">
      <w:start w:val="1"/>
      <w:numFmt w:val="bullet"/>
      <w:lvlText w:val=""/>
      <w:lvlJc w:val="left"/>
      <w:pPr>
        <w:tabs>
          <w:tab w:val="num" w:pos="3600"/>
        </w:tabs>
        <w:ind w:left="3600" w:hanging="360"/>
      </w:pPr>
      <w:rPr>
        <w:rFonts w:ascii="Wingdings" w:hAnsi="Wingdings" w:hint="default"/>
      </w:rPr>
    </w:lvl>
    <w:lvl w:ilvl="5" w:tplc="BE8A5F60" w:tentative="1">
      <w:start w:val="1"/>
      <w:numFmt w:val="bullet"/>
      <w:lvlText w:val=""/>
      <w:lvlJc w:val="left"/>
      <w:pPr>
        <w:tabs>
          <w:tab w:val="num" w:pos="4320"/>
        </w:tabs>
        <w:ind w:left="4320" w:hanging="360"/>
      </w:pPr>
      <w:rPr>
        <w:rFonts w:ascii="Wingdings" w:hAnsi="Wingdings" w:hint="default"/>
      </w:rPr>
    </w:lvl>
    <w:lvl w:ilvl="6" w:tplc="434056A4" w:tentative="1">
      <w:start w:val="1"/>
      <w:numFmt w:val="bullet"/>
      <w:lvlText w:val=""/>
      <w:lvlJc w:val="left"/>
      <w:pPr>
        <w:tabs>
          <w:tab w:val="num" w:pos="5040"/>
        </w:tabs>
        <w:ind w:left="5040" w:hanging="360"/>
      </w:pPr>
      <w:rPr>
        <w:rFonts w:ascii="Wingdings" w:hAnsi="Wingdings" w:hint="default"/>
      </w:rPr>
    </w:lvl>
    <w:lvl w:ilvl="7" w:tplc="568CB0B0" w:tentative="1">
      <w:start w:val="1"/>
      <w:numFmt w:val="bullet"/>
      <w:lvlText w:val=""/>
      <w:lvlJc w:val="left"/>
      <w:pPr>
        <w:tabs>
          <w:tab w:val="num" w:pos="5760"/>
        </w:tabs>
        <w:ind w:left="5760" w:hanging="360"/>
      </w:pPr>
      <w:rPr>
        <w:rFonts w:ascii="Wingdings" w:hAnsi="Wingdings" w:hint="default"/>
      </w:rPr>
    </w:lvl>
    <w:lvl w:ilvl="8" w:tplc="D9644F7A" w:tentative="1">
      <w:start w:val="1"/>
      <w:numFmt w:val="bullet"/>
      <w:lvlText w:val=""/>
      <w:lvlJc w:val="left"/>
      <w:pPr>
        <w:tabs>
          <w:tab w:val="num" w:pos="6480"/>
        </w:tabs>
        <w:ind w:left="6480" w:hanging="360"/>
      </w:pPr>
      <w:rPr>
        <w:rFonts w:ascii="Wingdings" w:hAnsi="Wingdings" w:hint="default"/>
      </w:rPr>
    </w:lvl>
  </w:abstractNum>
  <w:abstractNum w:abstractNumId="3">
    <w:nsid w:val="359012AD"/>
    <w:multiLevelType w:val="hybridMultilevel"/>
    <w:tmpl w:val="73A0647A"/>
    <w:lvl w:ilvl="0" w:tplc="36EC5AC4">
      <w:start w:val="1"/>
      <w:numFmt w:val="bullet"/>
      <w:lvlText w:val="n"/>
      <w:lvlJc w:val="left"/>
      <w:pPr>
        <w:tabs>
          <w:tab w:val="num" w:pos="720"/>
        </w:tabs>
        <w:ind w:left="720" w:hanging="360"/>
      </w:pPr>
      <w:rPr>
        <w:rFonts w:ascii="Monotype Sorts" w:hAnsi="Monotype Sorts" w:hint="default"/>
      </w:rPr>
    </w:lvl>
    <w:lvl w:ilvl="1" w:tplc="765AF5AC" w:tentative="1">
      <w:start w:val="1"/>
      <w:numFmt w:val="bullet"/>
      <w:lvlText w:val="n"/>
      <w:lvlJc w:val="left"/>
      <w:pPr>
        <w:tabs>
          <w:tab w:val="num" w:pos="1440"/>
        </w:tabs>
        <w:ind w:left="1440" w:hanging="360"/>
      </w:pPr>
      <w:rPr>
        <w:rFonts w:ascii="Monotype Sorts" w:hAnsi="Monotype Sorts" w:hint="default"/>
      </w:rPr>
    </w:lvl>
    <w:lvl w:ilvl="2" w:tplc="5F60846C" w:tentative="1">
      <w:start w:val="1"/>
      <w:numFmt w:val="bullet"/>
      <w:lvlText w:val="n"/>
      <w:lvlJc w:val="left"/>
      <w:pPr>
        <w:tabs>
          <w:tab w:val="num" w:pos="2160"/>
        </w:tabs>
        <w:ind w:left="2160" w:hanging="360"/>
      </w:pPr>
      <w:rPr>
        <w:rFonts w:ascii="Monotype Sorts" w:hAnsi="Monotype Sorts" w:hint="default"/>
      </w:rPr>
    </w:lvl>
    <w:lvl w:ilvl="3" w:tplc="87C8989E" w:tentative="1">
      <w:start w:val="1"/>
      <w:numFmt w:val="bullet"/>
      <w:lvlText w:val="n"/>
      <w:lvlJc w:val="left"/>
      <w:pPr>
        <w:tabs>
          <w:tab w:val="num" w:pos="2880"/>
        </w:tabs>
        <w:ind w:left="2880" w:hanging="360"/>
      </w:pPr>
      <w:rPr>
        <w:rFonts w:ascii="Monotype Sorts" w:hAnsi="Monotype Sorts" w:hint="default"/>
      </w:rPr>
    </w:lvl>
    <w:lvl w:ilvl="4" w:tplc="934EA452" w:tentative="1">
      <w:start w:val="1"/>
      <w:numFmt w:val="bullet"/>
      <w:lvlText w:val="n"/>
      <w:lvlJc w:val="left"/>
      <w:pPr>
        <w:tabs>
          <w:tab w:val="num" w:pos="3600"/>
        </w:tabs>
        <w:ind w:left="3600" w:hanging="360"/>
      </w:pPr>
      <w:rPr>
        <w:rFonts w:ascii="Monotype Sorts" w:hAnsi="Monotype Sorts" w:hint="default"/>
      </w:rPr>
    </w:lvl>
    <w:lvl w:ilvl="5" w:tplc="7EEA7960" w:tentative="1">
      <w:start w:val="1"/>
      <w:numFmt w:val="bullet"/>
      <w:lvlText w:val="n"/>
      <w:lvlJc w:val="left"/>
      <w:pPr>
        <w:tabs>
          <w:tab w:val="num" w:pos="4320"/>
        </w:tabs>
        <w:ind w:left="4320" w:hanging="360"/>
      </w:pPr>
      <w:rPr>
        <w:rFonts w:ascii="Monotype Sorts" w:hAnsi="Monotype Sorts" w:hint="default"/>
      </w:rPr>
    </w:lvl>
    <w:lvl w:ilvl="6" w:tplc="F8CC35E2" w:tentative="1">
      <w:start w:val="1"/>
      <w:numFmt w:val="bullet"/>
      <w:lvlText w:val="n"/>
      <w:lvlJc w:val="left"/>
      <w:pPr>
        <w:tabs>
          <w:tab w:val="num" w:pos="5040"/>
        </w:tabs>
        <w:ind w:left="5040" w:hanging="360"/>
      </w:pPr>
      <w:rPr>
        <w:rFonts w:ascii="Monotype Sorts" w:hAnsi="Monotype Sorts" w:hint="default"/>
      </w:rPr>
    </w:lvl>
    <w:lvl w:ilvl="7" w:tplc="7D9AFB20" w:tentative="1">
      <w:start w:val="1"/>
      <w:numFmt w:val="bullet"/>
      <w:lvlText w:val="n"/>
      <w:lvlJc w:val="left"/>
      <w:pPr>
        <w:tabs>
          <w:tab w:val="num" w:pos="5760"/>
        </w:tabs>
        <w:ind w:left="5760" w:hanging="360"/>
      </w:pPr>
      <w:rPr>
        <w:rFonts w:ascii="Monotype Sorts" w:hAnsi="Monotype Sorts" w:hint="default"/>
      </w:rPr>
    </w:lvl>
    <w:lvl w:ilvl="8" w:tplc="C026F2FA" w:tentative="1">
      <w:start w:val="1"/>
      <w:numFmt w:val="bullet"/>
      <w:lvlText w:val="n"/>
      <w:lvlJc w:val="left"/>
      <w:pPr>
        <w:tabs>
          <w:tab w:val="num" w:pos="6480"/>
        </w:tabs>
        <w:ind w:left="6480" w:hanging="360"/>
      </w:pPr>
      <w:rPr>
        <w:rFonts w:ascii="Monotype Sorts" w:hAnsi="Monotype Sorts" w:hint="default"/>
      </w:rPr>
    </w:lvl>
  </w:abstractNum>
  <w:abstractNum w:abstractNumId="4">
    <w:nsid w:val="398C714E"/>
    <w:multiLevelType w:val="hybridMultilevel"/>
    <w:tmpl w:val="085AA14C"/>
    <w:lvl w:ilvl="0" w:tplc="5E5EBCDE">
      <w:start w:val="1"/>
      <w:numFmt w:val="bullet"/>
      <w:lvlText w:val="n"/>
      <w:lvlJc w:val="left"/>
      <w:pPr>
        <w:tabs>
          <w:tab w:val="num" w:pos="720"/>
        </w:tabs>
        <w:ind w:left="720" w:hanging="360"/>
      </w:pPr>
      <w:rPr>
        <w:rFonts w:ascii="Monotype Sorts" w:hAnsi="Monotype Sorts" w:hint="default"/>
      </w:rPr>
    </w:lvl>
    <w:lvl w:ilvl="1" w:tplc="4B7C2880" w:tentative="1">
      <w:start w:val="1"/>
      <w:numFmt w:val="bullet"/>
      <w:lvlText w:val="n"/>
      <w:lvlJc w:val="left"/>
      <w:pPr>
        <w:tabs>
          <w:tab w:val="num" w:pos="1440"/>
        </w:tabs>
        <w:ind w:left="1440" w:hanging="360"/>
      </w:pPr>
      <w:rPr>
        <w:rFonts w:ascii="Monotype Sorts" w:hAnsi="Monotype Sorts" w:hint="default"/>
      </w:rPr>
    </w:lvl>
    <w:lvl w:ilvl="2" w:tplc="1E0E5C32" w:tentative="1">
      <w:start w:val="1"/>
      <w:numFmt w:val="bullet"/>
      <w:lvlText w:val="n"/>
      <w:lvlJc w:val="left"/>
      <w:pPr>
        <w:tabs>
          <w:tab w:val="num" w:pos="2160"/>
        </w:tabs>
        <w:ind w:left="2160" w:hanging="360"/>
      </w:pPr>
      <w:rPr>
        <w:rFonts w:ascii="Monotype Sorts" w:hAnsi="Monotype Sorts" w:hint="default"/>
      </w:rPr>
    </w:lvl>
    <w:lvl w:ilvl="3" w:tplc="84C272DC" w:tentative="1">
      <w:start w:val="1"/>
      <w:numFmt w:val="bullet"/>
      <w:lvlText w:val="n"/>
      <w:lvlJc w:val="left"/>
      <w:pPr>
        <w:tabs>
          <w:tab w:val="num" w:pos="2880"/>
        </w:tabs>
        <w:ind w:left="2880" w:hanging="360"/>
      </w:pPr>
      <w:rPr>
        <w:rFonts w:ascii="Monotype Sorts" w:hAnsi="Monotype Sorts" w:hint="default"/>
      </w:rPr>
    </w:lvl>
    <w:lvl w:ilvl="4" w:tplc="D48C846C" w:tentative="1">
      <w:start w:val="1"/>
      <w:numFmt w:val="bullet"/>
      <w:lvlText w:val="n"/>
      <w:lvlJc w:val="left"/>
      <w:pPr>
        <w:tabs>
          <w:tab w:val="num" w:pos="3600"/>
        </w:tabs>
        <w:ind w:left="3600" w:hanging="360"/>
      </w:pPr>
      <w:rPr>
        <w:rFonts w:ascii="Monotype Sorts" w:hAnsi="Monotype Sorts" w:hint="default"/>
      </w:rPr>
    </w:lvl>
    <w:lvl w:ilvl="5" w:tplc="B2AC06DA" w:tentative="1">
      <w:start w:val="1"/>
      <w:numFmt w:val="bullet"/>
      <w:lvlText w:val="n"/>
      <w:lvlJc w:val="left"/>
      <w:pPr>
        <w:tabs>
          <w:tab w:val="num" w:pos="4320"/>
        </w:tabs>
        <w:ind w:left="4320" w:hanging="360"/>
      </w:pPr>
      <w:rPr>
        <w:rFonts w:ascii="Monotype Sorts" w:hAnsi="Monotype Sorts" w:hint="default"/>
      </w:rPr>
    </w:lvl>
    <w:lvl w:ilvl="6" w:tplc="145A0CA6" w:tentative="1">
      <w:start w:val="1"/>
      <w:numFmt w:val="bullet"/>
      <w:lvlText w:val="n"/>
      <w:lvlJc w:val="left"/>
      <w:pPr>
        <w:tabs>
          <w:tab w:val="num" w:pos="5040"/>
        </w:tabs>
        <w:ind w:left="5040" w:hanging="360"/>
      </w:pPr>
      <w:rPr>
        <w:rFonts w:ascii="Monotype Sorts" w:hAnsi="Monotype Sorts" w:hint="default"/>
      </w:rPr>
    </w:lvl>
    <w:lvl w:ilvl="7" w:tplc="9ADA3A68" w:tentative="1">
      <w:start w:val="1"/>
      <w:numFmt w:val="bullet"/>
      <w:lvlText w:val="n"/>
      <w:lvlJc w:val="left"/>
      <w:pPr>
        <w:tabs>
          <w:tab w:val="num" w:pos="5760"/>
        </w:tabs>
        <w:ind w:left="5760" w:hanging="360"/>
      </w:pPr>
      <w:rPr>
        <w:rFonts w:ascii="Monotype Sorts" w:hAnsi="Monotype Sorts" w:hint="default"/>
      </w:rPr>
    </w:lvl>
    <w:lvl w:ilvl="8" w:tplc="12DCF066" w:tentative="1">
      <w:start w:val="1"/>
      <w:numFmt w:val="bullet"/>
      <w:lvlText w:val="n"/>
      <w:lvlJc w:val="left"/>
      <w:pPr>
        <w:tabs>
          <w:tab w:val="num" w:pos="6480"/>
        </w:tabs>
        <w:ind w:left="6480" w:hanging="360"/>
      </w:pPr>
      <w:rPr>
        <w:rFonts w:ascii="Monotype Sorts" w:hAnsi="Monotype Sorts" w:hint="default"/>
      </w:rPr>
    </w:lvl>
  </w:abstractNum>
  <w:abstractNum w:abstractNumId="5">
    <w:nsid w:val="3A870DB4"/>
    <w:multiLevelType w:val="hybridMultilevel"/>
    <w:tmpl w:val="EEACD02C"/>
    <w:lvl w:ilvl="0" w:tplc="041F0001">
      <w:start w:val="1"/>
      <w:numFmt w:val="bullet"/>
      <w:lvlText w:val=""/>
      <w:lvlJc w:val="left"/>
      <w:pPr>
        <w:tabs>
          <w:tab w:val="num" w:pos="720"/>
        </w:tabs>
        <w:ind w:left="720" w:hanging="360"/>
      </w:pPr>
      <w:rPr>
        <w:rFonts w:ascii="Symbol" w:hAnsi="Symbol" w:hint="default"/>
      </w:rPr>
    </w:lvl>
    <w:lvl w:ilvl="1" w:tplc="4B7C2880" w:tentative="1">
      <w:start w:val="1"/>
      <w:numFmt w:val="bullet"/>
      <w:lvlText w:val="n"/>
      <w:lvlJc w:val="left"/>
      <w:pPr>
        <w:tabs>
          <w:tab w:val="num" w:pos="1440"/>
        </w:tabs>
        <w:ind w:left="1440" w:hanging="360"/>
      </w:pPr>
      <w:rPr>
        <w:rFonts w:ascii="Monotype Sorts" w:hAnsi="Monotype Sorts" w:hint="default"/>
      </w:rPr>
    </w:lvl>
    <w:lvl w:ilvl="2" w:tplc="1E0E5C32" w:tentative="1">
      <w:start w:val="1"/>
      <w:numFmt w:val="bullet"/>
      <w:lvlText w:val="n"/>
      <w:lvlJc w:val="left"/>
      <w:pPr>
        <w:tabs>
          <w:tab w:val="num" w:pos="2160"/>
        </w:tabs>
        <w:ind w:left="2160" w:hanging="360"/>
      </w:pPr>
      <w:rPr>
        <w:rFonts w:ascii="Monotype Sorts" w:hAnsi="Monotype Sorts" w:hint="default"/>
      </w:rPr>
    </w:lvl>
    <w:lvl w:ilvl="3" w:tplc="84C272DC" w:tentative="1">
      <w:start w:val="1"/>
      <w:numFmt w:val="bullet"/>
      <w:lvlText w:val="n"/>
      <w:lvlJc w:val="left"/>
      <w:pPr>
        <w:tabs>
          <w:tab w:val="num" w:pos="2880"/>
        </w:tabs>
        <w:ind w:left="2880" w:hanging="360"/>
      </w:pPr>
      <w:rPr>
        <w:rFonts w:ascii="Monotype Sorts" w:hAnsi="Monotype Sorts" w:hint="default"/>
      </w:rPr>
    </w:lvl>
    <w:lvl w:ilvl="4" w:tplc="D48C846C" w:tentative="1">
      <w:start w:val="1"/>
      <w:numFmt w:val="bullet"/>
      <w:lvlText w:val="n"/>
      <w:lvlJc w:val="left"/>
      <w:pPr>
        <w:tabs>
          <w:tab w:val="num" w:pos="3600"/>
        </w:tabs>
        <w:ind w:left="3600" w:hanging="360"/>
      </w:pPr>
      <w:rPr>
        <w:rFonts w:ascii="Monotype Sorts" w:hAnsi="Monotype Sorts" w:hint="default"/>
      </w:rPr>
    </w:lvl>
    <w:lvl w:ilvl="5" w:tplc="B2AC06DA" w:tentative="1">
      <w:start w:val="1"/>
      <w:numFmt w:val="bullet"/>
      <w:lvlText w:val="n"/>
      <w:lvlJc w:val="left"/>
      <w:pPr>
        <w:tabs>
          <w:tab w:val="num" w:pos="4320"/>
        </w:tabs>
        <w:ind w:left="4320" w:hanging="360"/>
      </w:pPr>
      <w:rPr>
        <w:rFonts w:ascii="Monotype Sorts" w:hAnsi="Monotype Sorts" w:hint="default"/>
      </w:rPr>
    </w:lvl>
    <w:lvl w:ilvl="6" w:tplc="145A0CA6" w:tentative="1">
      <w:start w:val="1"/>
      <w:numFmt w:val="bullet"/>
      <w:lvlText w:val="n"/>
      <w:lvlJc w:val="left"/>
      <w:pPr>
        <w:tabs>
          <w:tab w:val="num" w:pos="5040"/>
        </w:tabs>
        <w:ind w:left="5040" w:hanging="360"/>
      </w:pPr>
      <w:rPr>
        <w:rFonts w:ascii="Monotype Sorts" w:hAnsi="Monotype Sorts" w:hint="default"/>
      </w:rPr>
    </w:lvl>
    <w:lvl w:ilvl="7" w:tplc="9ADA3A68" w:tentative="1">
      <w:start w:val="1"/>
      <w:numFmt w:val="bullet"/>
      <w:lvlText w:val="n"/>
      <w:lvlJc w:val="left"/>
      <w:pPr>
        <w:tabs>
          <w:tab w:val="num" w:pos="5760"/>
        </w:tabs>
        <w:ind w:left="5760" w:hanging="360"/>
      </w:pPr>
      <w:rPr>
        <w:rFonts w:ascii="Monotype Sorts" w:hAnsi="Monotype Sorts" w:hint="default"/>
      </w:rPr>
    </w:lvl>
    <w:lvl w:ilvl="8" w:tplc="12DCF066" w:tentative="1">
      <w:start w:val="1"/>
      <w:numFmt w:val="bullet"/>
      <w:lvlText w:val="n"/>
      <w:lvlJc w:val="left"/>
      <w:pPr>
        <w:tabs>
          <w:tab w:val="num" w:pos="6480"/>
        </w:tabs>
        <w:ind w:left="6480" w:hanging="360"/>
      </w:pPr>
      <w:rPr>
        <w:rFonts w:ascii="Monotype Sorts" w:hAnsi="Monotype Sorts" w:hint="default"/>
      </w:rPr>
    </w:lvl>
  </w:abstractNum>
  <w:abstractNum w:abstractNumId="6">
    <w:nsid w:val="3AF21CB1"/>
    <w:multiLevelType w:val="hybridMultilevel"/>
    <w:tmpl w:val="B17A106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
    <w:nsid w:val="3FEF0335"/>
    <w:multiLevelType w:val="multilevel"/>
    <w:tmpl w:val="BA3C3E46"/>
    <w:lvl w:ilvl="0">
      <w:start w:val="1"/>
      <w:numFmt w:val="bullet"/>
      <w:lvlText w:val="n"/>
      <w:lvlJc w:val="left"/>
      <w:pPr>
        <w:tabs>
          <w:tab w:val="num" w:pos="1080"/>
        </w:tabs>
        <w:ind w:left="1080" w:hanging="360"/>
      </w:pPr>
      <w:rPr>
        <w:rFonts w:ascii="Monotype Sorts" w:hAnsi="Monotype Sor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41B32D4C"/>
    <w:multiLevelType w:val="hybridMultilevel"/>
    <w:tmpl w:val="F93AE336"/>
    <w:lvl w:ilvl="0" w:tplc="041F0001">
      <w:start w:val="1"/>
      <w:numFmt w:val="bullet"/>
      <w:lvlText w:val=""/>
      <w:lvlJc w:val="left"/>
      <w:pPr>
        <w:ind w:left="720" w:hanging="360"/>
      </w:pPr>
      <w:rPr>
        <w:rFonts w:ascii="Symbol" w:hAnsi="Symbol" w:hint="default"/>
      </w:rPr>
    </w:lvl>
    <w:lvl w:ilvl="1" w:tplc="A9A4866C">
      <w:start w:val="176"/>
      <w:numFmt w:val="bullet"/>
      <w:lvlText w:val="–"/>
      <w:lvlJc w:val="left"/>
      <w:pPr>
        <w:tabs>
          <w:tab w:val="num" w:pos="1440"/>
        </w:tabs>
        <w:ind w:left="1440" w:hanging="360"/>
      </w:pPr>
      <w:rPr>
        <w:rFonts w:ascii="Times New Roman" w:hAnsi="Times New Roman"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FD1B32"/>
    <w:multiLevelType w:val="hybridMultilevel"/>
    <w:tmpl w:val="EA1E239C"/>
    <w:lvl w:ilvl="0" w:tplc="A1EC8866">
      <w:start w:val="1"/>
      <w:numFmt w:val="bullet"/>
      <w:lvlText w:val="•"/>
      <w:lvlJc w:val="left"/>
      <w:pPr>
        <w:tabs>
          <w:tab w:val="num" w:pos="720"/>
        </w:tabs>
        <w:ind w:left="720" w:hanging="360"/>
      </w:pPr>
      <w:rPr>
        <w:rFonts w:ascii="Times New Roman" w:hAnsi="Times New Roman" w:hint="default"/>
      </w:rPr>
    </w:lvl>
    <w:lvl w:ilvl="1" w:tplc="1EFAD41C">
      <w:start w:val="1"/>
      <w:numFmt w:val="bullet"/>
      <w:lvlText w:val="•"/>
      <w:lvlJc w:val="left"/>
      <w:pPr>
        <w:tabs>
          <w:tab w:val="num" w:pos="1440"/>
        </w:tabs>
        <w:ind w:left="1440" w:hanging="360"/>
      </w:pPr>
      <w:rPr>
        <w:rFonts w:ascii="Times New Roman" w:hAnsi="Times New Roman" w:hint="default"/>
      </w:rPr>
    </w:lvl>
    <w:lvl w:ilvl="2" w:tplc="C5409A4A" w:tentative="1">
      <w:start w:val="1"/>
      <w:numFmt w:val="bullet"/>
      <w:lvlText w:val="•"/>
      <w:lvlJc w:val="left"/>
      <w:pPr>
        <w:tabs>
          <w:tab w:val="num" w:pos="2160"/>
        </w:tabs>
        <w:ind w:left="2160" w:hanging="360"/>
      </w:pPr>
      <w:rPr>
        <w:rFonts w:ascii="Times New Roman" w:hAnsi="Times New Roman" w:hint="default"/>
      </w:rPr>
    </w:lvl>
    <w:lvl w:ilvl="3" w:tplc="8452B47A" w:tentative="1">
      <w:start w:val="1"/>
      <w:numFmt w:val="bullet"/>
      <w:lvlText w:val="•"/>
      <w:lvlJc w:val="left"/>
      <w:pPr>
        <w:tabs>
          <w:tab w:val="num" w:pos="2880"/>
        </w:tabs>
        <w:ind w:left="2880" w:hanging="360"/>
      </w:pPr>
      <w:rPr>
        <w:rFonts w:ascii="Times New Roman" w:hAnsi="Times New Roman" w:hint="default"/>
      </w:rPr>
    </w:lvl>
    <w:lvl w:ilvl="4" w:tplc="64F22DC8" w:tentative="1">
      <w:start w:val="1"/>
      <w:numFmt w:val="bullet"/>
      <w:lvlText w:val="•"/>
      <w:lvlJc w:val="left"/>
      <w:pPr>
        <w:tabs>
          <w:tab w:val="num" w:pos="3600"/>
        </w:tabs>
        <w:ind w:left="3600" w:hanging="360"/>
      </w:pPr>
      <w:rPr>
        <w:rFonts w:ascii="Times New Roman" w:hAnsi="Times New Roman" w:hint="default"/>
      </w:rPr>
    </w:lvl>
    <w:lvl w:ilvl="5" w:tplc="C1A8DB04" w:tentative="1">
      <w:start w:val="1"/>
      <w:numFmt w:val="bullet"/>
      <w:lvlText w:val="•"/>
      <w:lvlJc w:val="left"/>
      <w:pPr>
        <w:tabs>
          <w:tab w:val="num" w:pos="4320"/>
        </w:tabs>
        <w:ind w:left="4320" w:hanging="360"/>
      </w:pPr>
      <w:rPr>
        <w:rFonts w:ascii="Times New Roman" w:hAnsi="Times New Roman" w:hint="default"/>
      </w:rPr>
    </w:lvl>
    <w:lvl w:ilvl="6" w:tplc="CF187142" w:tentative="1">
      <w:start w:val="1"/>
      <w:numFmt w:val="bullet"/>
      <w:lvlText w:val="•"/>
      <w:lvlJc w:val="left"/>
      <w:pPr>
        <w:tabs>
          <w:tab w:val="num" w:pos="5040"/>
        </w:tabs>
        <w:ind w:left="5040" w:hanging="360"/>
      </w:pPr>
      <w:rPr>
        <w:rFonts w:ascii="Times New Roman" w:hAnsi="Times New Roman" w:hint="default"/>
      </w:rPr>
    </w:lvl>
    <w:lvl w:ilvl="7" w:tplc="7ED29DF4" w:tentative="1">
      <w:start w:val="1"/>
      <w:numFmt w:val="bullet"/>
      <w:lvlText w:val="•"/>
      <w:lvlJc w:val="left"/>
      <w:pPr>
        <w:tabs>
          <w:tab w:val="num" w:pos="5760"/>
        </w:tabs>
        <w:ind w:left="5760" w:hanging="360"/>
      </w:pPr>
      <w:rPr>
        <w:rFonts w:ascii="Times New Roman" w:hAnsi="Times New Roman" w:hint="default"/>
      </w:rPr>
    </w:lvl>
    <w:lvl w:ilvl="8" w:tplc="27ECEBA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45943C4"/>
    <w:multiLevelType w:val="hybridMultilevel"/>
    <w:tmpl w:val="F392C772"/>
    <w:lvl w:ilvl="0" w:tplc="D526C69A">
      <w:start w:val="1"/>
      <w:numFmt w:val="bullet"/>
      <w:lvlText w:val="n"/>
      <w:lvlJc w:val="left"/>
      <w:pPr>
        <w:tabs>
          <w:tab w:val="num" w:pos="720"/>
        </w:tabs>
        <w:ind w:left="720" w:hanging="360"/>
      </w:pPr>
      <w:rPr>
        <w:rFonts w:ascii="Monotype Sorts" w:hAnsi="Monotype Sorts" w:hint="default"/>
      </w:rPr>
    </w:lvl>
    <w:lvl w:ilvl="1" w:tplc="A9A4866C">
      <w:start w:val="176"/>
      <w:numFmt w:val="bullet"/>
      <w:lvlText w:val="–"/>
      <w:lvlJc w:val="left"/>
      <w:pPr>
        <w:tabs>
          <w:tab w:val="num" w:pos="1440"/>
        </w:tabs>
        <w:ind w:left="1440" w:hanging="360"/>
      </w:pPr>
      <w:rPr>
        <w:rFonts w:ascii="Times New Roman" w:hAnsi="Times New Roman" w:hint="default"/>
      </w:rPr>
    </w:lvl>
    <w:lvl w:ilvl="2" w:tplc="800CC6A6">
      <w:start w:val="176"/>
      <w:numFmt w:val="bullet"/>
      <w:lvlText w:val="»"/>
      <w:lvlJc w:val="left"/>
      <w:pPr>
        <w:tabs>
          <w:tab w:val="num" w:pos="2160"/>
        </w:tabs>
        <w:ind w:left="2160" w:hanging="360"/>
      </w:pPr>
      <w:rPr>
        <w:rFonts w:ascii="Times New Roman" w:hAnsi="Times New Roman" w:hint="default"/>
      </w:rPr>
    </w:lvl>
    <w:lvl w:ilvl="3" w:tplc="6C48825E" w:tentative="1">
      <w:start w:val="1"/>
      <w:numFmt w:val="bullet"/>
      <w:lvlText w:val="n"/>
      <w:lvlJc w:val="left"/>
      <w:pPr>
        <w:tabs>
          <w:tab w:val="num" w:pos="2880"/>
        </w:tabs>
        <w:ind w:left="2880" w:hanging="360"/>
      </w:pPr>
      <w:rPr>
        <w:rFonts w:ascii="Monotype Sorts" w:hAnsi="Monotype Sorts" w:hint="default"/>
      </w:rPr>
    </w:lvl>
    <w:lvl w:ilvl="4" w:tplc="F5A0C302" w:tentative="1">
      <w:start w:val="1"/>
      <w:numFmt w:val="bullet"/>
      <w:lvlText w:val="n"/>
      <w:lvlJc w:val="left"/>
      <w:pPr>
        <w:tabs>
          <w:tab w:val="num" w:pos="3600"/>
        </w:tabs>
        <w:ind w:left="3600" w:hanging="360"/>
      </w:pPr>
      <w:rPr>
        <w:rFonts w:ascii="Monotype Sorts" w:hAnsi="Monotype Sorts" w:hint="default"/>
      </w:rPr>
    </w:lvl>
    <w:lvl w:ilvl="5" w:tplc="D048036A" w:tentative="1">
      <w:start w:val="1"/>
      <w:numFmt w:val="bullet"/>
      <w:lvlText w:val="n"/>
      <w:lvlJc w:val="left"/>
      <w:pPr>
        <w:tabs>
          <w:tab w:val="num" w:pos="4320"/>
        </w:tabs>
        <w:ind w:left="4320" w:hanging="360"/>
      </w:pPr>
      <w:rPr>
        <w:rFonts w:ascii="Monotype Sorts" w:hAnsi="Monotype Sorts" w:hint="default"/>
      </w:rPr>
    </w:lvl>
    <w:lvl w:ilvl="6" w:tplc="7AE4F5EC" w:tentative="1">
      <w:start w:val="1"/>
      <w:numFmt w:val="bullet"/>
      <w:lvlText w:val="n"/>
      <w:lvlJc w:val="left"/>
      <w:pPr>
        <w:tabs>
          <w:tab w:val="num" w:pos="5040"/>
        </w:tabs>
        <w:ind w:left="5040" w:hanging="360"/>
      </w:pPr>
      <w:rPr>
        <w:rFonts w:ascii="Monotype Sorts" w:hAnsi="Monotype Sorts" w:hint="default"/>
      </w:rPr>
    </w:lvl>
    <w:lvl w:ilvl="7" w:tplc="14902504" w:tentative="1">
      <w:start w:val="1"/>
      <w:numFmt w:val="bullet"/>
      <w:lvlText w:val="n"/>
      <w:lvlJc w:val="left"/>
      <w:pPr>
        <w:tabs>
          <w:tab w:val="num" w:pos="5760"/>
        </w:tabs>
        <w:ind w:left="5760" w:hanging="360"/>
      </w:pPr>
      <w:rPr>
        <w:rFonts w:ascii="Monotype Sorts" w:hAnsi="Monotype Sorts" w:hint="default"/>
      </w:rPr>
    </w:lvl>
    <w:lvl w:ilvl="8" w:tplc="61BCF0DC" w:tentative="1">
      <w:start w:val="1"/>
      <w:numFmt w:val="bullet"/>
      <w:lvlText w:val="n"/>
      <w:lvlJc w:val="left"/>
      <w:pPr>
        <w:tabs>
          <w:tab w:val="num" w:pos="6480"/>
        </w:tabs>
        <w:ind w:left="6480" w:hanging="360"/>
      </w:pPr>
      <w:rPr>
        <w:rFonts w:ascii="Monotype Sorts" w:hAnsi="Monotype Sorts" w:hint="default"/>
      </w:rPr>
    </w:lvl>
  </w:abstractNum>
  <w:abstractNum w:abstractNumId="11">
    <w:nsid w:val="47570EC9"/>
    <w:multiLevelType w:val="hybridMultilevel"/>
    <w:tmpl w:val="BA3C3E46"/>
    <w:lvl w:ilvl="0" w:tplc="28C4642E">
      <w:start w:val="1"/>
      <w:numFmt w:val="bullet"/>
      <w:lvlText w:val="n"/>
      <w:lvlJc w:val="left"/>
      <w:pPr>
        <w:tabs>
          <w:tab w:val="num" w:pos="1080"/>
        </w:tabs>
        <w:ind w:left="1080" w:hanging="360"/>
      </w:pPr>
      <w:rPr>
        <w:rFonts w:ascii="Monotype Sorts" w:hAnsi="Monotype Sort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49E4734A"/>
    <w:multiLevelType w:val="hybridMultilevel"/>
    <w:tmpl w:val="7502667A"/>
    <w:lvl w:ilvl="0" w:tplc="F2F40A00">
      <w:start w:val="1"/>
      <w:numFmt w:val="bullet"/>
      <w:lvlText w:val="n"/>
      <w:lvlJc w:val="left"/>
      <w:pPr>
        <w:tabs>
          <w:tab w:val="num" w:pos="720"/>
        </w:tabs>
        <w:ind w:left="720" w:hanging="360"/>
      </w:pPr>
      <w:rPr>
        <w:rFonts w:ascii="Monotype Sorts" w:hAnsi="Monotype Sorts" w:hint="default"/>
      </w:rPr>
    </w:lvl>
    <w:lvl w:ilvl="1" w:tplc="EC9CBE92" w:tentative="1">
      <w:start w:val="1"/>
      <w:numFmt w:val="bullet"/>
      <w:lvlText w:val="n"/>
      <w:lvlJc w:val="left"/>
      <w:pPr>
        <w:tabs>
          <w:tab w:val="num" w:pos="1440"/>
        </w:tabs>
        <w:ind w:left="1440" w:hanging="360"/>
      </w:pPr>
      <w:rPr>
        <w:rFonts w:ascii="Monotype Sorts" w:hAnsi="Monotype Sorts" w:hint="default"/>
      </w:rPr>
    </w:lvl>
    <w:lvl w:ilvl="2" w:tplc="9F90EEE0" w:tentative="1">
      <w:start w:val="1"/>
      <w:numFmt w:val="bullet"/>
      <w:lvlText w:val="n"/>
      <w:lvlJc w:val="left"/>
      <w:pPr>
        <w:tabs>
          <w:tab w:val="num" w:pos="2160"/>
        </w:tabs>
        <w:ind w:left="2160" w:hanging="360"/>
      </w:pPr>
      <w:rPr>
        <w:rFonts w:ascii="Monotype Sorts" w:hAnsi="Monotype Sorts" w:hint="default"/>
      </w:rPr>
    </w:lvl>
    <w:lvl w:ilvl="3" w:tplc="BC664536" w:tentative="1">
      <w:start w:val="1"/>
      <w:numFmt w:val="bullet"/>
      <w:lvlText w:val="n"/>
      <w:lvlJc w:val="left"/>
      <w:pPr>
        <w:tabs>
          <w:tab w:val="num" w:pos="2880"/>
        </w:tabs>
        <w:ind w:left="2880" w:hanging="360"/>
      </w:pPr>
      <w:rPr>
        <w:rFonts w:ascii="Monotype Sorts" w:hAnsi="Monotype Sorts" w:hint="default"/>
      </w:rPr>
    </w:lvl>
    <w:lvl w:ilvl="4" w:tplc="B2EA2A2E" w:tentative="1">
      <w:start w:val="1"/>
      <w:numFmt w:val="bullet"/>
      <w:lvlText w:val="n"/>
      <w:lvlJc w:val="left"/>
      <w:pPr>
        <w:tabs>
          <w:tab w:val="num" w:pos="3600"/>
        </w:tabs>
        <w:ind w:left="3600" w:hanging="360"/>
      </w:pPr>
      <w:rPr>
        <w:rFonts w:ascii="Monotype Sorts" w:hAnsi="Monotype Sorts" w:hint="default"/>
      </w:rPr>
    </w:lvl>
    <w:lvl w:ilvl="5" w:tplc="B538B9AC" w:tentative="1">
      <w:start w:val="1"/>
      <w:numFmt w:val="bullet"/>
      <w:lvlText w:val="n"/>
      <w:lvlJc w:val="left"/>
      <w:pPr>
        <w:tabs>
          <w:tab w:val="num" w:pos="4320"/>
        </w:tabs>
        <w:ind w:left="4320" w:hanging="360"/>
      </w:pPr>
      <w:rPr>
        <w:rFonts w:ascii="Monotype Sorts" w:hAnsi="Monotype Sorts" w:hint="default"/>
      </w:rPr>
    </w:lvl>
    <w:lvl w:ilvl="6" w:tplc="6B841CBE" w:tentative="1">
      <w:start w:val="1"/>
      <w:numFmt w:val="bullet"/>
      <w:lvlText w:val="n"/>
      <w:lvlJc w:val="left"/>
      <w:pPr>
        <w:tabs>
          <w:tab w:val="num" w:pos="5040"/>
        </w:tabs>
        <w:ind w:left="5040" w:hanging="360"/>
      </w:pPr>
      <w:rPr>
        <w:rFonts w:ascii="Monotype Sorts" w:hAnsi="Monotype Sorts" w:hint="default"/>
      </w:rPr>
    </w:lvl>
    <w:lvl w:ilvl="7" w:tplc="F2204E0A" w:tentative="1">
      <w:start w:val="1"/>
      <w:numFmt w:val="bullet"/>
      <w:lvlText w:val="n"/>
      <w:lvlJc w:val="left"/>
      <w:pPr>
        <w:tabs>
          <w:tab w:val="num" w:pos="5760"/>
        </w:tabs>
        <w:ind w:left="5760" w:hanging="360"/>
      </w:pPr>
      <w:rPr>
        <w:rFonts w:ascii="Monotype Sorts" w:hAnsi="Monotype Sorts" w:hint="default"/>
      </w:rPr>
    </w:lvl>
    <w:lvl w:ilvl="8" w:tplc="677C7934" w:tentative="1">
      <w:start w:val="1"/>
      <w:numFmt w:val="bullet"/>
      <w:lvlText w:val="n"/>
      <w:lvlJc w:val="left"/>
      <w:pPr>
        <w:tabs>
          <w:tab w:val="num" w:pos="6480"/>
        </w:tabs>
        <w:ind w:left="6480" w:hanging="360"/>
      </w:pPr>
      <w:rPr>
        <w:rFonts w:ascii="Monotype Sorts" w:hAnsi="Monotype Sorts" w:hint="default"/>
      </w:rPr>
    </w:lvl>
  </w:abstractNum>
  <w:abstractNum w:abstractNumId="13">
    <w:nsid w:val="5C5044CC"/>
    <w:multiLevelType w:val="hybridMultilevel"/>
    <w:tmpl w:val="0024C3B6"/>
    <w:lvl w:ilvl="0" w:tplc="28C4642E">
      <w:start w:val="1"/>
      <w:numFmt w:val="bullet"/>
      <w:lvlText w:val="n"/>
      <w:lvlJc w:val="left"/>
      <w:pPr>
        <w:tabs>
          <w:tab w:val="num" w:pos="1080"/>
        </w:tabs>
        <w:ind w:left="1080" w:hanging="360"/>
      </w:pPr>
      <w:rPr>
        <w:rFonts w:ascii="Monotype Sorts" w:hAnsi="Monotype Sorts"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F061B0E"/>
    <w:multiLevelType w:val="hybridMultilevel"/>
    <w:tmpl w:val="179AC7BC"/>
    <w:lvl w:ilvl="0" w:tplc="130AB260">
      <w:start w:val="1"/>
      <w:numFmt w:val="bullet"/>
      <w:lvlText w:val="n"/>
      <w:lvlJc w:val="left"/>
      <w:pPr>
        <w:tabs>
          <w:tab w:val="num" w:pos="720"/>
        </w:tabs>
        <w:ind w:left="720" w:hanging="360"/>
      </w:pPr>
      <w:rPr>
        <w:rFonts w:ascii="Monotype Sorts" w:hAnsi="Monotype Sorts" w:hint="default"/>
      </w:rPr>
    </w:lvl>
    <w:lvl w:ilvl="1" w:tplc="B0705018" w:tentative="1">
      <w:start w:val="1"/>
      <w:numFmt w:val="bullet"/>
      <w:lvlText w:val="n"/>
      <w:lvlJc w:val="left"/>
      <w:pPr>
        <w:tabs>
          <w:tab w:val="num" w:pos="1440"/>
        </w:tabs>
        <w:ind w:left="1440" w:hanging="360"/>
      </w:pPr>
      <w:rPr>
        <w:rFonts w:ascii="Monotype Sorts" w:hAnsi="Monotype Sorts" w:hint="default"/>
      </w:rPr>
    </w:lvl>
    <w:lvl w:ilvl="2" w:tplc="18A02E7C" w:tentative="1">
      <w:start w:val="1"/>
      <w:numFmt w:val="bullet"/>
      <w:lvlText w:val="n"/>
      <w:lvlJc w:val="left"/>
      <w:pPr>
        <w:tabs>
          <w:tab w:val="num" w:pos="2160"/>
        </w:tabs>
        <w:ind w:left="2160" w:hanging="360"/>
      </w:pPr>
      <w:rPr>
        <w:rFonts w:ascii="Monotype Sorts" w:hAnsi="Monotype Sorts" w:hint="default"/>
      </w:rPr>
    </w:lvl>
    <w:lvl w:ilvl="3" w:tplc="9F4C9128" w:tentative="1">
      <w:start w:val="1"/>
      <w:numFmt w:val="bullet"/>
      <w:lvlText w:val="n"/>
      <w:lvlJc w:val="left"/>
      <w:pPr>
        <w:tabs>
          <w:tab w:val="num" w:pos="2880"/>
        </w:tabs>
        <w:ind w:left="2880" w:hanging="360"/>
      </w:pPr>
      <w:rPr>
        <w:rFonts w:ascii="Monotype Sorts" w:hAnsi="Monotype Sorts" w:hint="default"/>
      </w:rPr>
    </w:lvl>
    <w:lvl w:ilvl="4" w:tplc="59DA6A38" w:tentative="1">
      <w:start w:val="1"/>
      <w:numFmt w:val="bullet"/>
      <w:lvlText w:val="n"/>
      <w:lvlJc w:val="left"/>
      <w:pPr>
        <w:tabs>
          <w:tab w:val="num" w:pos="3600"/>
        </w:tabs>
        <w:ind w:left="3600" w:hanging="360"/>
      </w:pPr>
      <w:rPr>
        <w:rFonts w:ascii="Monotype Sorts" w:hAnsi="Monotype Sorts" w:hint="default"/>
      </w:rPr>
    </w:lvl>
    <w:lvl w:ilvl="5" w:tplc="82629138" w:tentative="1">
      <w:start w:val="1"/>
      <w:numFmt w:val="bullet"/>
      <w:lvlText w:val="n"/>
      <w:lvlJc w:val="left"/>
      <w:pPr>
        <w:tabs>
          <w:tab w:val="num" w:pos="4320"/>
        </w:tabs>
        <w:ind w:left="4320" w:hanging="360"/>
      </w:pPr>
      <w:rPr>
        <w:rFonts w:ascii="Monotype Sorts" w:hAnsi="Monotype Sorts" w:hint="default"/>
      </w:rPr>
    </w:lvl>
    <w:lvl w:ilvl="6" w:tplc="BC3A8B4C" w:tentative="1">
      <w:start w:val="1"/>
      <w:numFmt w:val="bullet"/>
      <w:lvlText w:val="n"/>
      <w:lvlJc w:val="left"/>
      <w:pPr>
        <w:tabs>
          <w:tab w:val="num" w:pos="5040"/>
        </w:tabs>
        <w:ind w:left="5040" w:hanging="360"/>
      </w:pPr>
      <w:rPr>
        <w:rFonts w:ascii="Monotype Sorts" w:hAnsi="Monotype Sorts" w:hint="default"/>
      </w:rPr>
    </w:lvl>
    <w:lvl w:ilvl="7" w:tplc="8820DD20" w:tentative="1">
      <w:start w:val="1"/>
      <w:numFmt w:val="bullet"/>
      <w:lvlText w:val="n"/>
      <w:lvlJc w:val="left"/>
      <w:pPr>
        <w:tabs>
          <w:tab w:val="num" w:pos="5760"/>
        </w:tabs>
        <w:ind w:left="5760" w:hanging="360"/>
      </w:pPr>
      <w:rPr>
        <w:rFonts w:ascii="Monotype Sorts" w:hAnsi="Monotype Sorts" w:hint="default"/>
      </w:rPr>
    </w:lvl>
    <w:lvl w:ilvl="8" w:tplc="B21C5DDC" w:tentative="1">
      <w:start w:val="1"/>
      <w:numFmt w:val="bullet"/>
      <w:lvlText w:val="n"/>
      <w:lvlJc w:val="left"/>
      <w:pPr>
        <w:tabs>
          <w:tab w:val="num" w:pos="6480"/>
        </w:tabs>
        <w:ind w:left="6480" w:hanging="360"/>
      </w:pPr>
      <w:rPr>
        <w:rFonts w:ascii="Monotype Sorts" w:hAnsi="Monotype Sorts" w:hint="default"/>
      </w:rPr>
    </w:lvl>
  </w:abstractNum>
  <w:abstractNum w:abstractNumId="15">
    <w:nsid w:val="6F892E9E"/>
    <w:multiLevelType w:val="hybridMultilevel"/>
    <w:tmpl w:val="4C167CCC"/>
    <w:lvl w:ilvl="0" w:tplc="3778789E">
      <w:start w:val="1"/>
      <w:numFmt w:val="bullet"/>
      <w:lvlText w:val="•"/>
      <w:lvlJc w:val="left"/>
      <w:pPr>
        <w:tabs>
          <w:tab w:val="num" w:pos="720"/>
        </w:tabs>
        <w:ind w:left="720" w:hanging="360"/>
      </w:pPr>
      <w:rPr>
        <w:rFonts w:ascii="Times New Roman" w:hAnsi="Times New Roman" w:hint="default"/>
      </w:rPr>
    </w:lvl>
    <w:lvl w:ilvl="1" w:tplc="E5B2A3B6" w:tentative="1">
      <w:start w:val="1"/>
      <w:numFmt w:val="bullet"/>
      <w:lvlText w:val="•"/>
      <w:lvlJc w:val="left"/>
      <w:pPr>
        <w:tabs>
          <w:tab w:val="num" w:pos="1440"/>
        </w:tabs>
        <w:ind w:left="1440" w:hanging="360"/>
      </w:pPr>
      <w:rPr>
        <w:rFonts w:ascii="Times New Roman" w:hAnsi="Times New Roman" w:hint="default"/>
      </w:rPr>
    </w:lvl>
    <w:lvl w:ilvl="2" w:tplc="F9D27E68" w:tentative="1">
      <w:start w:val="1"/>
      <w:numFmt w:val="bullet"/>
      <w:lvlText w:val="•"/>
      <w:lvlJc w:val="left"/>
      <w:pPr>
        <w:tabs>
          <w:tab w:val="num" w:pos="2160"/>
        </w:tabs>
        <w:ind w:left="2160" w:hanging="360"/>
      </w:pPr>
      <w:rPr>
        <w:rFonts w:ascii="Times New Roman" w:hAnsi="Times New Roman" w:hint="default"/>
      </w:rPr>
    </w:lvl>
    <w:lvl w:ilvl="3" w:tplc="F1701188" w:tentative="1">
      <w:start w:val="1"/>
      <w:numFmt w:val="bullet"/>
      <w:lvlText w:val="•"/>
      <w:lvlJc w:val="left"/>
      <w:pPr>
        <w:tabs>
          <w:tab w:val="num" w:pos="2880"/>
        </w:tabs>
        <w:ind w:left="2880" w:hanging="360"/>
      </w:pPr>
      <w:rPr>
        <w:rFonts w:ascii="Times New Roman" w:hAnsi="Times New Roman" w:hint="default"/>
      </w:rPr>
    </w:lvl>
    <w:lvl w:ilvl="4" w:tplc="0DD02FCE" w:tentative="1">
      <w:start w:val="1"/>
      <w:numFmt w:val="bullet"/>
      <w:lvlText w:val="•"/>
      <w:lvlJc w:val="left"/>
      <w:pPr>
        <w:tabs>
          <w:tab w:val="num" w:pos="3600"/>
        </w:tabs>
        <w:ind w:left="3600" w:hanging="360"/>
      </w:pPr>
      <w:rPr>
        <w:rFonts w:ascii="Times New Roman" w:hAnsi="Times New Roman" w:hint="default"/>
      </w:rPr>
    </w:lvl>
    <w:lvl w:ilvl="5" w:tplc="57BE9FF8" w:tentative="1">
      <w:start w:val="1"/>
      <w:numFmt w:val="bullet"/>
      <w:lvlText w:val="•"/>
      <w:lvlJc w:val="left"/>
      <w:pPr>
        <w:tabs>
          <w:tab w:val="num" w:pos="4320"/>
        </w:tabs>
        <w:ind w:left="4320" w:hanging="360"/>
      </w:pPr>
      <w:rPr>
        <w:rFonts w:ascii="Times New Roman" w:hAnsi="Times New Roman" w:hint="default"/>
      </w:rPr>
    </w:lvl>
    <w:lvl w:ilvl="6" w:tplc="9B5A7892" w:tentative="1">
      <w:start w:val="1"/>
      <w:numFmt w:val="bullet"/>
      <w:lvlText w:val="•"/>
      <w:lvlJc w:val="left"/>
      <w:pPr>
        <w:tabs>
          <w:tab w:val="num" w:pos="5040"/>
        </w:tabs>
        <w:ind w:left="5040" w:hanging="360"/>
      </w:pPr>
      <w:rPr>
        <w:rFonts w:ascii="Times New Roman" w:hAnsi="Times New Roman" w:hint="default"/>
      </w:rPr>
    </w:lvl>
    <w:lvl w:ilvl="7" w:tplc="060EC80C" w:tentative="1">
      <w:start w:val="1"/>
      <w:numFmt w:val="bullet"/>
      <w:lvlText w:val="•"/>
      <w:lvlJc w:val="left"/>
      <w:pPr>
        <w:tabs>
          <w:tab w:val="num" w:pos="5760"/>
        </w:tabs>
        <w:ind w:left="5760" w:hanging="360"/>
      </w:pPr>
      <w:rPr>
        <w:rFonts w:ascii="Times New Roman" w:hAnsi="Times New Roman" w:hint="default"/>
      </w:rPr>
    </w:lvl>
    <w:lvl w:ilvl="8" w:tplc="F5B4BB3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2EE7139"/>
    <w:multiLevelType w:val="hybridMultilevel"/>
    <w:tmpl w:val="66AA0D88"/>
    <w:lvl w:ilvl="0" w:tplc="8AA0A702">
      <w:start w:val="1"/>
      <w:numFmt w:val="bullet"/>
      <w:lvlText w:val="•"/>
      <w:lvlJc w:val="left"/>
      <w:pPr>
        <w:tabs>
          <w:tab w:val="num" w:pos="720"/>
        </w:tabs>
        <w:ind w:left="720" w:hanging="360"/>
      </w:pPr>
      <w:rPr>
        <w:rFonts w:ascii="Times New Roman" w:hAnsi="Times New Roman" w:hint="default"/>
      </w:rPr>
    </w:lvl>
    <w:lvl w:ilvl="1" w:tplc="86284C16">
      <w:start w:val="1006"/>
      <w:numFmt w:val="bullet"/>
      <w:lvlText w:val="•"/>
      <w:lvlJc w:val="left"/>
      <w:pPr>
        <w:tabs>
          <w:tab w:val="num" w:pos="1440"/>
        </w:tabs>
        <w:ind w:left="1440" w:hanging="360"/>
      </w:pPr>
      <w:rPr>
        <w:rFonts w:ascii="Times New Roman" w:hAnsi="Times New Roman" w:hint="default"/>
      </w:rPr>
    </w:lvl>
    <w:lvl w:ilvl="2" w:tplc="6BC4DE3A" w:tentative="1">
      <w:start w:val="1"/>
      <w:numFmt w:val="bullet"/>
      <w:lvlText w:val="•"/>
      <w:lvlJc w:val="left"/>
      <w:pPr>
        <w:tabs>
          <w:tab w:val="num" w:pos="2160"/>
        </w:tabs>
        <w:ind w:left="2160" w:hanging="360"/>
      </w:pPr>
      <w:rPr>
        <w:rFonts w:ascii="Times New Roman" w:hAnsi="Times New Roman" w:hint="default"/>
      </w:rPr>
    </w:lvl>
    <w:lvl w:ilvl="3" w:tplc="DA9E8E68" w:tentative="1">
      <w:start w:val="1"/>
      <w:numFmt w:val="bullet"/>
      <w:lvlText w:val="•"/>
      <w:lvlJc w:val="left"/>
      <w:pPr>
        <w:tabs>
          <w:tab w:val="num" w:pos="2880"/>
        </w:tabs>
        <w:ind w:left="2880" w:hanging="360"/>
      </w:pPr>
      <w:rPr>
        <w:rFonts w:ascii="Times New Roman" w:hAnsi="Times New Roman" w:hint="default"/>
      </w:rPr>
    </w:lvl>
    <w:lvl w:ilvl="4" w:tplc="D32493A2" w:tentative="1">
      <w:start w:val="1"/>
      <w:numFmt w:val="bullet"/>
      <w:lvlText w:val="•"/>
      <w:lvlJc w:val="left"/>
      <w:pPr>
        <w:tabs>
          <w:tab w:val="num" w:pos="3600"/>
        </w:tabs>
        <w:ind w:left="3600" w:hanging="360"/>
      </w:pPr>
      <w:rPr>
        <w:rFonts w:ascii="Times New Roman" w:hAnsi="Times New Roman" w:hint="default"/>
      </w:rPr>
    </w:lvl>
    <w:lvl w:ilvl="5" w:tplc="32B21F20" w:tentative="1">
      <w:start w:val="1"/>
      <w:numFmt w:val="bullet"/>
      <w:lvlText w:val="•"/>
      <w:lvlJc w:val="left"/>
      <w:pPr>
        <w:tabs>
          <w:tab w:val="num" w:pos="4320"/>
        </w:tabs>
        <w:ind w:left="4320" w:hanging="360"/>
      </w:pPr>
      <w:rPr>
        <w:rFonts w:ascii="Times New Roman" w:hAnsi="Times New Roman" w:hint="default"/>
      </w:rPr>
    </w:lvl>
    <w:lvl w:ilvl="6" w:tplc="760E69BA" w:tentative="1">
      <w:start w:val="1"/>
      <w:numFmt w:val="bullet"/>
      <w:lvlText w:val="•"/>
      <w:lvlJc w:val="left"/>
      <w:pPr>
        <w:tabs>
          <w:tab w:val="num" w:pos="5040"/>
        </w:tabs>
        <w:ind w:left="5040" w:hanging="360"/>
      </w:pPr>
      <w:rPr>
        <w:rFonts w:ascii="Times New Roman" w:hAnsi="Times New Roman" w:hint="default"/>
      </w:rPr>
    </w:lvl>
    <w:lvl w:ilvl="7" w:tplc="79505580" w:tentative="1">
      <w:start w:val="1"/>
      <w:numFmt w:val="bullet"/>
      <w:lvlText w:val="•"/>
      <w:lvlJc w:val="left"/>
      <w:pPr>
        <w:tabs>
          <w:tab w:val="num" w:pos="5760"/>
        </w:tabs>
        <w:ind w:left="5760" w:hanging="360"/>
      </w:pPr>
      <w:rPr>
        <w:rFonts w:ascii="Times New Roman" w:hAnsi="Times New Roman" w:hint="default"/>
      </w:rPr>
    </w:lvl>
    <w:lvl w:ilvl="8" w:tplc="83EECE9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74C64A1"/>
    <w:multiLevelType w:val="multilevel"/>
    <w:tmpl w:val="085AA14C"/>
    <w:lvl w:ilvl="0">
      <w:start w:val="1"/>
      <w:numFmt w:val="bullet"/>
      <w:lvlText w:val="n"/>
      <w:lvlJc w:val="left"/>
      <w:pPr>
        <w:tabs>
          <w:tab w:val="num" w:pos="720"/>
        </w:tabs>
        <w:ind w:left="720" w:hanging="360"/>
      </w:pPr>
      <w:rPr>
        <w:rFonts w:ascii="Monotype Sorts" w:hAnsi="Monotype Sorts" w:hint="default"/>
      </w:rPr>
    </w:lvl>
    <w:lvl w:ilvl="1">
      <w:start w:val="1"/>
      <w:numFmt w:val="bullet"/>
      <w:lvlText w:val="n"/>
      <w:lvlJc w:val="left"/>
      <w:pPr>
        <w:tabs>
          <w:tab w:val="num" w:pos="1440"/>
        </w:tabs>
        <w:ind w:left="1440" w:hanging="360"/>
      </w:pPr>
      <w:rPr>
        <w:rFonts w:ascii="Monotype Sorts" w:hAnsi="Monotype Sorts" w:hint="default"/>
      </w:rPr>
    </w:lvl>
    <w:lvl w:ilvl="2">
      <w:start w:val="1"/>
      <w:numFmt w:val="bullet"/>
      <w:lvlText w:val="n"/>
      <w:lvlJc w:val="left"/>
      <w:pPr>
        <w:tabs>
          <w:tab w:val="num" w:pos="2160"/>
        </w:tabs>
        <w:ind w:left="2160" w:hanging="360"/>
      </w:pPr>
      <w:rPr>
        <w:rFonts w:ascii="Monotype Sorts" w:hAnsi="Monotype Sorts" w:hint="default"/>
      </w:rPr>
    </w:lvl>
    <w:lvl w:ilvl="3">
      <w:start w:val="1"/>
      <w:numFmt w:val="bullet"/>
      <w:lvlText w:val="n"/>
      <w:lvlJc w:val="left"/>
      <w:pPr>
        <w:tabs>
          <w:tab w:val="num" w:pos="2880"/>
        </w:tabs>
        <w:ind w:left="2880" w:hanging="360"/>
      </w:pPr>
      <w:rPr>
        <w:rFonts w:ascii="Monotype Sorts" w:hAnsi="Monotype Sorts" w:hint="default"/>
      </w:rPr>
    </w:lvl>
    <w:lvl w:ilvl="4">
      <w:start w:val="1"/>
      <w:numFmt w:val="bullet"/>
      <w:lvlText w:val="n"/>
      <w:lvlJc w:val="left"/>
      <w:pPr>
        <w:tabs>
          <w:tab w:val="num" w:pos="3600"/>
        </w:tabs>
        <w:ind w:left="3600" w:hanging="360"/>
      </w:pPr>
      <w:rPr>
        <w:rFonts w:ascii="Monotype Sorts" w:hAnsi="Monotype Sorts" w:hint="default"/>
      </w:rPr>
    </w:lvl>
    <w:lvl w:ilvl="5">
      <w:start w:val="1"/>
      <w:numFmt w:val="bullet"/>
      <w:lvlText w:val="n"/>
      <w:lvlJc w:val="left"/>
      <w:pPr>
        <w:tabs>
          <w:tab w:val="num" w:pos="4320"/>
        </w:tabs>
        <w:ind w:left="4320" w:hanging="360"/>
      </w:pPr>
      <w:rPr>
        <w:rFonts w:ascii="Monotype Sorts" w:hAnsi="Monotype Sorts" w:hint="default"/>
      </w:rPr>
    </w:lvl>
    <w:lvl w:ilvl="6">
      <w:start w:val="1"/>
      <w:numFmt w:val="bullet"/>
      <w:lvlText w:val="n"/>
      <w:lvlJc w:val="left"/>
      <w:pPr>
        <w:tabs>
          <w:tab w:val="num" w:pos="5040"/>
        </w:tabs>
        <w:ind w:left="5040" w:hanging="360"/>
      </w:pPr>
      <w:rPr>
        <w:rFonts w:ascii="Monotype Sorts" w:hAnsi="Monotype Sorts" w:hint="default"/>
      </w:rPr>
    </w:lvl>
    <w:lvl w:ilvl="7">
      <w:start w:val="1"/>
      <w:numFmt w:val="bullet"/>
      <w:lvlText w:val="n"/>
      <w:lvlJc w:val="left"/>
      <w:pPr>
        <w:tabs>
          <w:tab w:val="num" w:pos="5760"/>
        </w:tabs>
        <w:ind w:left="5760" w:hanging="360"/>
      </w:pPr>
      <w:rPr>
        <w:rFonts w:ascii="Monotype Sorts" w:hAnsi="Monotype Sorts" w:hint="default"/>
      </w:rPr>
    </w:lvl>
    <w:lvl w:ilvl="8">
      <w:start w:val="1"/>
      <w:numFmt w:val="bullet"/>
      <w:lvlText w:val="n"/>
      <w:lvlJc w:val="left"/>
      <w:pPr>
        <w:tabs>
          <w:tab w:val="num" w:pos="6480"/>
        </w:tabs>
        <w:ind w:left="6480" w:hanging="360"/>
      </w:pPr>
      <w:rPr>
        <w:rFonts w:ascii="Monotype Sorts" w:hAnsi="Monotype Sorts" w:hint="default"/>
      </w:rPr>
    </w:lvl>
  </w:abstractNum>
  <w:abstractNum w:abstractNumId="18">
    <w:nsid w:val="77F42C40"/>
    <w:multiLevelType w:val="hybridMultilevel"/>
    <w:tmpl w:val="998C218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7CFF20F8"/>
    <w:multiLevelType w:val="hybridMultilevel"/>
    <w:tmpl w:val="19400C0C"/>
    <w:lvl w:ilvl="0" w:tplc="9B14D018">
      <w:start w:val="1"/>
      <w:numFmt w:val="bullet"/>
      <w:lvlText w:val="n"/>
      <w:lvlJc w:val="left"/>
      <w:pPr>
        <w:tabs>
          <w:tab w:val="num" w:pos="720"/>
        </w:tabs>
        <w:ind w:left="720" w:hanging="360"/>
      </w:pPr>
      <w:rPr>
        <w:rFonts w:ascii="Monotype Sorts" w:hAnsi="Monotype Sorts" w:hint="default"/>
      </w:rPr>
    </w:lvl>
    <w:lvl w:ilvl="1" w:tplc="CB1C8592">
      <w:start w:val="176"/>
      <w:numFmt w:val="bullet"/>
      <w:lvlText w:val="–"/>
      <w:lvlJc w:val="left"/>
      <w:pPr>
        <w:tabs>
          <w:tab w:val="num" w:pos="1440"/>
        </w:tabs>
        <w:ind w:left="1440" w:hanging="360"/>
      </w:pPr>
      <w:rPr>
        <w:rFonts w:ascii="Times New Roman" w:hAnsi="Times New Roman" w:hint="default"/>
      </w:rPr>
    </w:lvl>
    <w:lvl w:ilvl="2" w:tplc="9F680082" w:tentative="1">
      <w:start w:val="1"/>
      <w:numFmt w:val="bullet"/>
      <w:lvlText w:val="n"/>
      <w:lvlJc w:val="left"/>
      <w:pPr>
        <w:tabs>
          <w:tab w:val="num" w:pos="2160"/>
        </w:tabs>
        <w:ind w:left="2160" w:hanging="360"/>
      </w:pPr>
      <w:rPr>
        <w:rFonts w:ascii="Monotype Sorts" w:hAnsi="Monotype Sorts" w:hint="default"/>
      </w:rPr>
    </w:lvl>
    <w:lvl w:ilvl="3" w:tplc="CD643032" w:tentative="1">
      <w:start w:val="1"/>
      <w:numFmt w:val="bullet"/>
      <w:lvlText w:val="n"/>
      <w:lvlJc w:val="left"/>
      <w:pPr>
        <w:tabs>
          <w:tab w:val="num" w:pos="2880"/>
        </w:tabs>
        <w:ind w:left="2880" w:hanging="360"/>
      </w:pPr>
      <w:rPr>
        <w:rFonts w:ascii="Monotype Sorts" w:hAnsi="Monotype Sorts" w:hint="default"/>
      </w:rPr>
    </w:lvl>
    <w:lvl w:ilvl="4" w:tplc="526084EA" w:tentative="1">
      <w:start w:val="1"/>
      <w:numFmt w:val="bullet"/>
      <w:lvlText w:val="n"/>
      <w:lvlJc w:val="left"/>
      <w:pPr>
        <w:tabs>
          <w:tab w:val="num" w:pos="3600"/>
        </w:tabs>
        <w:ind w:left="3600" w:hanging="360"/>
      </w:pPr>
      <w:rPr>
        <w:rFonts w:ascii="Monotype Sorts" w:hAnsi="Monotype Sorts" w:hint="default"/>
      </w:rPr>
    </w:lvl>
    <w:lvl w:ilvl="5" w:tplc="636231B8" w:tentative="1">
      <w:start w:val="1"/>
      <w:numFmt w:val="bullet"/>
      <w:lvlText w:val="n"/>
      <w:lvlJc w:val="left"/>
      <w:pPr>
        <w:tabs>
          <w:tab w:val="num" w:pos="4320"/>
        </w:tabs>
        <w:ind w:left="4320" w:hanging="360"/>
      </w:pPr>
      <w:rPr>
        <w:rFonts w:ascii="Monotype Sorts" w:hAnsi="Monotype Sorts" w:hint="default"/>
      </w:rPr>
    </w:lvl>
    <w:lvl w:ilvl="6" w:tplc="B80AFC2E" w:tentative="1">
      <w:start w:val="1"/>
      <w:numFmt w:val="bullet"/>
      <w:lvlText w:val="n"/>
      <w:lvlJc w:val="left"/>
      <w:pPr>
        <w:tabs>
          <w:tab w:val="num" w:pos="5040"/>
        </w:tabs>
        <w:ind w:left="5040" w:hanging="360"/>
      </w:pPr>
      <w:rPr>
        <w:rFonts w:ascii="Monotype Sorts" w:hAnsi="Monotype Sorts" w:hint="default"/>
      </w:rPr>
    </w:lvl>
    <w:lvl w:ilvl="7" w:tplc="3766A760" w:tentative="1">
      <w:start w:val="1"/>
      <w:numFmt w:val="bullet"/>
      <w:lvlText w:val="n"/>
      <w:lvlJc w:val="left"/>
      <w:pPr>
        <w:tabs>
          <w:tab w:val="num" w:pos="5760"/>
        </w:tabs>
        <w:ind w:left="5760" w:hanging="360"/>
      </w:pPr>
      <w:rPr>
        <w:rFonts w:ascii="Monotype Sorts" w:hAnsi="Monotype Sorts" w:hint="default"/>
      </w:rPr>
    </w:lvl>
    <w:lvl w:ilvl="8" w:tplc="AB94F3BC" w:tentative="1">
      <w:start w:val="1"/>
      <w:numFmt w:val="bullet"/>
      <w:lvlText w:val="n"/>
      <w:lvlJc w:val="left"/>
      <w:pPr>
        <w:tabs>
          <w:tab w:val="num" w:pos="6480"/>
        </w:tabs>
        <w:ind w:left="6480" w:hanging="360"/>
      </w:pPr>
      <w:rPr>
        <w:rFonts w:ascii="Monotype Sorts" w:hAnsi="Monotype Sorts" w:hint="default"/>
      </w:rPr>
    </w:lvl>
  </w:abstractNum>
  <w:num w:numId="1">
    <w:abstractNumId w:val="16"/>
  </w:num>
  <w:num w:numId="2">
    <w:abstractNumId w:val="9"/>
  </w:num>
  <w:num w:numId="3">
    <w:abstractNumId w:val="14"/>
  </w:num>
  <w:num w:numId="4">
    <w:abstractNumId w:val="0"/>
  </w:num>
  <w:num w:numId="5">
    <w:abstractNumId w:val="8"/>
  </w:num>
  <w:num w:numId="6">
    <w:abstractNumId w:val="10"/>
  </w:num>
  <w:num w:numId="7">
    <w:abstractNumId w:val="19"/>
  </w:num>
  <w:num w:numId="8">
    <w:abstractNumId w:val="1"/>
  </w:num>
  <w:num w:numId="9">
    <w:abstractNumId w:val="13"/>
  </w:num>
  <w:num w:numId="10">
    <w:abstractNumId w:val="11"/>
  </w:num>
  <w:num w:numId="11">
    <w:abstractNumId w:val="7"/>
  </w:num>
  <w:num w:numId="12">
    <w:abstractNumId w:val="6"/>
  </w:num>
  <w:num w:numId="13">
    <w:abstractNumId w:val="2"/>
  </w:num>
  <w:num w:numId="14">
    <w:abstractNumId w:val="4"/>
  </w:num>
  <w:num w:numId="15">
    <w:abstractNumId w:val="17"/>
  </w:num>
  <w:num w:numId="16">
    <w:abstractNumId w:val="5"/>
  </w:num>
  <w:num w:numId="17">
    <w:abstractNumId w:val="12"/>
  </w:num>
  <w:num w:numId="18">
    <w:abstractNumId w:val="18"/>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87D"/>
    <w:rsid w:val="000213C3"/>
    <w:rsid w:val="001B1BFF"/>
    <w:rsid w:val="001D67FB"/>
    <w:rsid w:val="001F09ED"/>
    <w:rsid w:val="002237E1"/>
    <w:rsid w:val="00224362"/>
    <w:rsid w:val="002D7F80"/>
    <w:rsid w:val="003F0BC5"/>
    <w:rsid w:val="005C2C01"/>
    <w:rsid w:val="005E4B57"/>
    <w:rsid w:val="005E7813"/>
    <w:rsid w:val="0060073C"/>
    <w:rsid w:val="00654A3B"/>
    <w:rsid w:val="00712677"/>
    <w:rsid w:val="00775303"/>
    <w:rsid w:val="007B53AF"/>
    <w:rsid w:val="007C56F2"/>
    <w:rsid w:val="00802D3E"/>
    <w:rsid w:val="008D4CEF"/>
    <w:rsid w:val="009E6918"/>
    <w:rsid w:val="00A10837"/>
    <w:rsid w:val="00A26FD5"/>
    <w:rsid w:val="00A41664"/>
    <w:rsid w:val="00AA687D"/>
    <w:rsid w:val="00AE0C4A"/>
    <w:rsid w:val="00AF4064"/>
    <w:rsid w:val="00AF7C91"/>
    <w:rsid w:val="00C05801"/>
    <w:rsid w:val="00C3690D"/>
    <w:rsid w:val="00DE2865"/>
    <w:rsid w:val="00E04B31"/>
    <w:rsid w:val="00EA4E40"/>
    <w:rsid w:val="00F11DAA"/>
    <w:rsid w:val="00F67CD0"/>
    <w:rsid w:val="00F912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64"/>
    <w:pPr>
      <w:ind w:left="1066" w:hanging="357"/>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A687D"/>
    <w:pPr>
      <w:tabs>
        <w:tab w:val="center" w:pos="4536"/>
        <w:tab w:val="right" w:pos="9072"/>
      </w:tabs>
    </w:pPr>
  </w:style>
  <w:style w:type="character" w:customStyle="1" w:styleId="HeaderChar">
    <w:name w:val="Header Char"/>
    <w:basedOn w:val="DefaultParagraphFont"/>
    <w:link w:val="Header"/>
    <w:uiPriority w:val="99"/>
    <w:semiHidden/>
    <w:locked/>
    <w:rsid w:val="00AA687D"/>
    <w:rPr>
      <w:rFonts w:cs="Times New Roman"/>
      <w:lang w:val="en-US"/>
    </w:rPr>
  </w:style>
  <w:style w:type="paragraph" w:styleId="Footer">
    <w:name w:val="footer"/>
    <w:basedOn w:val="Normal"/>
    <w:link w:val="FooterChar"/>
    <w:uiPriority w:val="99"/>
    <w:rsid w:val="00AA687D"/>
    <w:pPr>
      <w:tabs>
        <w:tab w:val="center" w:pos="4536"/>
        <w:tab w:val="right" w:pos="9072"/>
      </w:tabs>
    </w:pPr>
  </w:style>
  <w:style w:type="character" w:customStyle="1" w:styleId="FooterChar">
    <w:name w:val="Footer Char"/>
    <w:basedOn w:val="DefaultParagraphFont"/>
    <w:link w:val="Footer"/>
    <w:uiPriority w:val="99"/>
    <w:locked/>
    <w:rsid w:val="00AA687D"/>
    <w:rPr>
      <w:rFonts w:cs="Times New Roman"/>
      <w:lang w:val="en-US"/>
    </w:rPr>
  </w:style>
  <w:style w:type="paragraph" w:styleId="ListParagraph">
    <w:name w:val="List Paragraph"/>
    <w:basedOn w:val="Normal"/>
    <w:uiPriority w:val="99"/>
    <w:qFormat/>
    <w:rsid w:val="007C56F2"/>
    <w:pPr>
      <w:ind w:left="720" w:firstLine="0"/>
      <w:contextualSpacing/>
    </w:pPr>
    <w:rPr>
      <w:rFonts w:ascii="Times New Roman" w:eastAsia="Times New Roman" w:hAnsi="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716469589">
      <w:marLeft w:val="0"/>
      <w:marRight w:val="0"/>
      <w:marTop w:val="0"/>
      <w:marBottom w:val="0"/>
      <w:divBdr>
        <w:top w:val="none" w:sz="0" w:space="0" w:color="auto"/>
        <w:left w:val="none" w:sz="0" w:space="0" w:color="auto"/>
        <w:bottom w:val="none" w:sz="0" w:space="0" w:color="auto"/>
        <w:right w:val="none" w:sz="0" w:space="0" w:color="auto"/>
      </w:divBdr>
      <w:divsChild>
        <w:div w:id="1716469590">
          <w:marLeft w:val="547"/>
          <w:marRight w:val="0"/>
          <w:marTop w:val="154"/>
          <w:marBottom w:val="0"/>
          <w:divBdr>
            <w:top w:val="none" w:sz="0" w:space="0" w:color="auto"/>
            <w:left w:val="none" w:sz="0" w:space="0" w:color="auto"/>
            <w:bottom w:val="none" w:sz="0" w:space="0" w:color="auto"/>
            <w:right w:val="none" w:sz="0" w:space="0" w:color="auto"/>
          </w:divBdr>
        </w:div>
        <w:div w:id="1716469595">
          <w:marLeft w:val="547"/>
          <w:marRight w:val="0"/>
          <w:marTop w:val="154"/>
          <w:marBottom w:val="0"/>
          <w:divBdr>
            <w:top w:val="none" w:sz="0" w:space="0" w:color="auto"/>
            <w:left w:val="none" w:sz="0" w:space="0" w:color="auto"/>
            <w:bottom w:val="none" w:sz="0" w:space="0" w:color="auto"/>
            <w:right w:val="none" w:sz="0" w:space="0" w:color="auto"/>
          </w:divBdr>
        </w:div>
        <w:div w:id="1716469598">
          <w:marLeft w:val="547"/>
          <w:marRight w:val="0"/>
          <w:marTop w:val="154"/>
          <w:marBottom w:val="0"/>
          <w:divBdr>
            <w:top w:val="none" w:sz="0" w:space="0" w:color="auto"/>
            <w:left w:val="none" w:sz="0" w:space="0" w:color="auto"/>
            <w:bottom w:val="none" w:sz="0" w:space="0" w:color="auto"/>
            <w:right w:val="none" w:sz="0" w:space="0" w:color="auto"/>
          </w:divBdr>
        </w:div>
        <w:div w:id="1716469599">
          <w:marLeft w:val="547"/>
          <w:marRight w:val="0"/>
          <w:marTop w:val="154"/>
          <w:marBottom w:val="0"/>
          <w:divBdr>
            <w:top w:val="none" w:sz="0" w:space="0" w:color="auto"/>
            <w:left w:val="none" w:sz="0" w:space="0" w:color="auto"/>
            <w:bottom w:val="none" w:sz="0" w:space="0" w:color="auto"/>
            <w:right w:val="none" w:sz="0" w:space="0" w:color="auto"/>
          </w:divBdr>
        </w:div>
        <w:div w:id="1716469601">
          <w:marLeft w:val="547"/>
          <w:marRight w:val="0"/>
          <w:marTop w:val="154"/>
          <w:marBottom w:val="0"/>
          <w:divBdr>
            <w:top w:val="none" w:sz="0" w:space="0" w:color="auto"/>
            <w:left w:val="none" w:sz="0" w:space="0" w:color="auto"/>
            <w:bottom w:val="none" w:sz="0" w:space="0" w:color="auto"/>
            <w:right w:val="none" w:sz="0" w:space="0" w:color="auto"/>
          </w:divBdr>
        </w:div>
        <w:div w:id="1716469602">
          <w:marLeft w:val="547"/>
          <w:marRight w:val="0"/>
          <w:marTop w:val="154"/>
          <w:marBottom w:val="0"/>
          <w:divBdr>
            <w:top w:val="none" w:sz="0" w:space="0" w:color="auto"/>
            <w:left w:val="none" w:sz="0" w:space="0" w:color="auto"/>
            <w:bottom w:val="none" w:sz="0" w:space="0" w:color="auto"/>
            <w:right w:val="none" w:sz="0" w:space="0" w:color="auto"/>
          </w:divBdr>
        </w:div>
      </w:divsChild>
    </w:div>
    <w:div w:id="1716469600">
      <w:marLeft w:val="0"/>
      <w:marRight w:val="0"/>
      <w:marTop w:val="0"/>
      <w:marBottom w:val="0"/>
      <w:divBdr>
        <w:top w:val="none" w:sz="0" w:space="0" w:color="auto"/>
        <w:left w:val="none" w:sz="0" w:space="0" w:color="auto"/>
        <w:bottom w:val="none" w:sz="0" w:space="0" w:color="auto"/>
        <w:right w:val="none" w:sz="0" w:space="0" w:color="auto"/>
      </w:divBdr>
      <w:divsChild>
        <w:div w:id="1716469587">
          <w:marLeft w:val="1166"/>
          <w:marRight w:val="0"/>
          <w:marTop w:val="154"/>
          <w:marBottom w:val="0"/>
          <w:divBdr>
            <w:top w:val="none" w:sz="0" w:space="0" w:color="auto"/>
            <w:left w:val="none" w:sz="0" w:space="0" w:color="auto"/>
            <w:bottom w:val="none" w:sz="0" w:space="0" w:color="auto"/>
            <w:right w:val="none" w:sz="0" w:space="0" w:color="auto"/>
          </w:divBdr>
        </w:div>
        <w:div w:id="1716469593">
          <w:marLeft w:val="1166"/>
          <w:marRight w:val="0"/>
          <w:marTop w:val="154"/>
          <w:marBottom w:val="0"/>
          <w:divBdr>
            <w:top w:val="none" w:sz="0" w:space="0" w:color="auto"/>
            <w:left w:val="none" w:sz="0" w:space="0" w:color="auto"/>
            <w:bottom w:val="none" w:sz="0" w:space="0" w:color="auto"/>
            <w:right w:val="none" w:sz="0" w:space="0" w:color="auto"/>
          </w:divBdr>
        </w:div>
        <w:div w:id="1716469597">
          <w:marLeft w:val="1166"/>
          <w:marRight w:val="0"/>
          <w:marTop w:val="154"/>
          <w:marBottom w:val="0"/>
          <w:divBdr>
            <w:top w:val="none" w:sz="0" w:space="0" w:color="auto"/>
            <w:left w:val="none" w:sz="0" w:space="0" w:color="auto"/>
            <w:bottom w:val="none" w:sz="0" w:space="0" w:color="auto"/>
            <w:right w:val="none" w:sz="0" w:space="0" w:color="auto"/>
          </w:divBdr>
        </w:div>
        <w:div w:id="1716469603">
          <w:marLeft w:val="1166"/>
          <w:marRight w:val="0"/>
          <w:marTop w:val="154"/>
          <w:marBottom w:val="0"/>
          <w:divBdr>
            <w:top w:val="none" w:sz="0" w:space="0" w:color="auto"/>
            <w:left w:val="none" w:sz="0" w:space="0" w:color="auto"/>
            <w:bottom w:val="none" w:sz="0" w:space="0" w:color="auto"/>
            <w:right w:val="none" w:sz="0" w:space="0" w:color="auto"/>
          </w:divBdr>
        </w:div>
      </w:divsChild>
    </w:div>
    <w:div w:id="1716469604">
      <w:marLeft w:val="0"/>
      <w:marRight w:val="0"/>
      <w:marTop w:val="0"/>
      <w:marBottom w:val="0"/>
      <w:divBdr>
        <w:top w:val="none" w:sz="0" w:space="0" w:color="auto"/>
        <w:left w:val="none" w:sz="0" w:space="0" w:color="auto"/>
        <w:bottom w:val="none" w:sz="0" w:space="0" w:color="auto"/>
        <w:right w:val="none" w:sz="0" w:space="0" w:color="auto"/>
      </w:divBdr>
      <w:divsChild>
        <w:div w:id="1716469594">
          <w:marLeft w:val="547"/>
          <w:marRight w:val="0"/>
          <w:marTop w:val="154"/>
          <w:marBottom w:val="0"/>
          <w:divBdr>
            <w:top w:val="none" w:sz="0" w:space="0" w:color="auto"/>
            <w:left w:val="none" w:sz="0" w:space="0" w:color="auto"/>
            <w:bottom w:val="none" w:sz="0" w:space="0" w:color="auto"/>
            <w:right w:val="none" w:sz="0" w:space="0" w:color="auto"/>
          </w:divBdr>
        </w:div>
      </w:divsChild>
    </w:div>
    <w:div w:id="1716469605">
      <w:marLeft w:val="0"/>
      <w:marRight w:val="0"/>
      <w:marTop w:val="0"/>
      <w:marBottom w:val="0"/>
      <w:divBdr>
        <w:top w:val="none" w:sz="0" w:space="0" w:color="auto"/>
        <w:left w:val="none" w:sz="0" w:space="0" w:color="auto"/>
        <w:bottom w:val="none" w:sz="0" w:space="0" w:color="auto"/>
        <w:right w:val="none" w:sz="0" w:space="0" w:color="auto"/>
      </w:divBdr>
      <w:divsChild>
        <w:div w:id="1716469588">
          <w:marLeft w:val="1166"/>
          <w:marRight w:val="0"/>
          <w:marTop w:val="154"/>
          <w:marBottom w:val="0"/>
          <w:divBdr>
            <w:top w:val="none" w:sz="0" w:space="0" w:color="auto"/>
            <w:left w:val="none" w:sz="0" w:space="0" w:color="auto"/>
            <w:bottom w:val="none" w:sz="0" w:space="0" w:color="auto"/>
            <w:right w:val="none" w:sz="0" w:space="0" w:color="auto"/>
          </w:divBdr>
        </w:div>
        <w:div w:id="1716469591">
          <w:marLeft w:val="547"/>
          <w:marRight w:val="0"/>
          <w:marTop w:val="154"/>
          <w:marBottom w:val="0"/>
          <w:divBdr>
            <w:top w:val="none" w:sz="0" w:space="0" w:color="auto"/>
            <w:left w:val="none" w:sz="0" w:space="0" w:color="auto"/>
            <w:bottom w:val="none" w:sz="0" w:space="0" w:color="auto"/>
            <w:right w:val="none" w:sz="0" w:space="0" w:color="auto"/>
          </w:divBdr>
        </w:div>
        <w:div w:id="1716469592">
          <w:marLeft w:val="547"/>
          <w:marRight w:val="0"/>
          <w:marTop w:val="154"/>
          <w:marBottom w:val="0"/>
          <w:divBdr>
            <w:top w:val="none" w:sz="0" w:space="0" w:color="auto"/>
            <w:left w:val="none" w:sz="0" w:space="0" w:color="auto"/>
            <w:bottom w:val="none" w:sz="0" w:space="0" w:color="auto"/>
            <w:right w:val="none" w:sz="0" w:space="0" w:color="auto"/>
          </w:divBdr>
        </w:div>
        <w:div w:id="1716469596">
          <w:marLeft w:val="1166"/>
          <w:marRight w:val="0"/>
          <w:marTop w:val="154"/>
          <w:marBottom w:val="0"/>
          <w:divBdr>
            <w:top w:val="none" w:sz="0" w:space="0" w:color="auto"/>
            <w:left w:val="none" w:sz="0" w:space="0" w:color="auto"/>
            <w:bottom w:val="none" w:sz="0" w:space="0" w:color="auto"/>
            <w:right w:val="none" w:sz="0" w:space="0" w:color="auto"/>
          </w:divBdr>
        </w:div>
      </w:divsChild>
    </w:div>
    <w:div w:id="1716469606">
      <w:marLeft w:val="0"/>
      <w:marRight w:val="0"/>
      <w:marTop w:val="0"/>
      <w:marBottom w:val="0"/>
      <w:divBdr>
        <w:top w:val="none" w:sz="0" w:space="0" w:color="auto"/>
        <w:left w:val="none" w:sz="0" w:space="0" w:color="auto"/>
        <w:bottom w:val="none" w:sz="0" w:space="0" w:color="auto"/>
        <w:right w:val="none" w:sz="0" w:space="0" w:color="auto"/>
      </w:divBdr>
      <w:divsChild>
        <w:div w:id="1716469613">
          <w:marLeft w:val="0"/>
          <w:marRight w:val="0"/>
          <w:marTop w:val="0"/>
          <w:marBottom w:val="0"/>
          <w:divBdr>
            <w:top w:val="none" w:sz="0" w:space="0" w:color="auto"/>
            <w:left w:val="none" w:sz="0" w:space="0" w:color="auto"/>
            <w:bottom w:val="none" w:sz="0" w:space="0" w:color="auto"/>
            <w:right w:val="none" w:sz="0" w:space="0" w:color="auto"/>
          </w:divBdr>
        </w:div>
        <w:div w:id="1716469627">
          <w:marLeft w:val="0"/>
          <w:marRight w:val="0"/>
          <w:marTop w:val="0"/>
          <w:marBottom w:val="0"/>
          <w:divBdr>
            <w:top w:val="none" w:sz="0" w:space="0" w:color="auto"/>
            <w:left w:val="none" w:sz="0" w:space="0" w:color="auto"/>
            <w:bottom w:val="none" w:sz="0" w:space="0" w:color="auto"/>
            <w:right w:val="none" w:sz="0" w:space="0" w:color="auto"/>
          </w:divBdr>
        </w:div>
        <w:div w:id="1716469631">
          <w:marLeft w:val="0"/>
          <w:marRight w:val="0"/>
          <w:marTop w:val="0"/>
          <w:marBottom w:val="0"/>
          <w:divBdr>
            <w:top w:val="none" w:sz="0" w:space="0" w:color="auto"/>
            <w:left w:val="none" w:sz="0" w:space="0" w:color="auto"/>
            <w:bottom w:val="none" w:sz="0" w:space="0" w:color="auto"/>
            <w:right w:val="none" w:sz="0" w:space="0" w:color="auto"/>
          </w:divBdr>
        </w:div>
        <w:div w:id="1716469633">
          <w:marLeft w:val="0"/>
          <w:marRight w:val="0"/>
          <w:marTop w:val="0"/>
          <w:marBottom w:val="0"/>
          <w:divBdr>
            <w:top w:val="none" w:sz="0" w:space="0" w:color="auto"/>
            <w:left w:val="none" w:sz="0" w:space="0" w:color="auto"/>
            <w:bottom w:val="none" w:sz="0" w:space="0" w:color="auto"/>
            <w:right w:val="none" w:sz="0" w:space="0" w:color="auto"/>
          </w:divBdr>
        </w:div>
        <w:div w:id="1716469652">
          <w:marLeft w:val="0"/>
          <w:marRight w:val="0"/>
          <w:marTop w:val="0"/>
          <w:marBottom w:val="0"/>
          <w:divBdr>
            <w:top w:val="none" w:sz="0" w:space="0" w:color="auto"/>
            <w:left w:val="none" w:sz="0" w:space="0" w:color="auto"/>
            <w:bottom w:val="none" w:sz="0" w:space="0" w:color="auto"/>
            <w:right w:val="none" w:sz="0" w:space="0" w:color="auto"/>
          </w:divBdr>
        </w:div>
        <w:div w:id="1716469661">
          <w:marLeft w:val="0"/>
          <w:marRight w:val="0"/>
          <w:marTop w:val="0"/>
          <w:marBottom w:val="0"/>
          <w:divBdr>
            <w:top w:val="none" w:sz="0" w:space="0" w:color="auto"/>
            <w:left w:val="none" w:sz="0" w:space="0" w:color="auto"/>
            <w:bottom w:val="none" w:sz="0" w:space="0" w:color="auto"/>
            <w:right w:val="none" w:sz="0" w:space="0" w:color="auto"/>
          </w:divBdr>
        </w:div>
        <w:div w:id="1716469662">
          <w:marLeft w:val="0"/>
          <w:marRight w:val="0"/>
          <w:marTop w:val="0"/>
          <w:marBottom w:val="0"/>
          <w:divBdr>
            <w:top w:val="none" w:sz="0" w:space="0" w:color="auto"/>
            <w:left w:val="none" w:sz="0" w:space="0" w:color="auto"/>
            <w:bottom w:val="none" w:sz="0" w:space="0" w:color="auto"/>
            <w:right w:val="none" w:sz="0" w:space="0" w:color="auto"/>
          </w:divBdr>
        </w:div>
        <w:div w:id="1716469663">
          <w:marLeft w:val="0"/>
          <w:marRight w:val="0"/>
          <w:marTop w:val="0"/>
          <w:marBottom w:val="0"/>
          <w:divBdr>
            <w:top w:val="none" w:sz="0" w:space="0" w:color="auto"/>
            <w:left w:val="none" w:sz="0" w:space="0" w:color="auto"/>
            <w:bottom w:val="none" w:sz="0" w:space="0" w:color="auto"/>
            <w:right w:val="none" w:sz="0" w:space="0" w:color="auto"/>
          </w:divBdr>
        </w:div>
        <w:div w:id="1716469666">
          <w:marLeft w:val="0"/>
          <w:marRight w:val="0"/>
          <w:marTop w:val="0"/>
          <w:marBottom w:val="0"/>
          <w:divBdr>
            <w:top w:val="none" w:sz="0" w:space="0" w:color="auto"/>
            <w:left w:val="none" w:sz="0" w:space="0" w:color="auto"/>
            <w:bottom w:val="none" w:sz="0" w:space="0" w:color="auto"/>
            <w:right w:val="none" w:sz="0" w:space="0" w:color="auto"/>
          </w:divBdr>
        </w:div>
        <w:div w:id="1716469668">
          <w:marLeft w:val="0"/>
          <w:marRight w:val="0"/>
          <w:marTop w:val="0"/>
          <w:marBottom w:val="0"/>
          <w:divBdr>
            <w:top w:val="none" w:sz="0" w:space="0" w:color="auto"/>
            <w:left w:val="none" w:sz="0" w:space="0" w:color="auto"/>
            <w:bottom w:val="none" w:sz="0" w:space="0" w:color="auto"/>
            <w:right w:val="none" w:sz="0" w:space="0" w:color="auto"/>
          </w:divBdr>
        </w:div>
      </w:divsChild>
    </w:div>
    <w:div w:id="1716469615">
      <w:marLeft w:val="0"/>
      <w:marRight w:val="0"/>
      <w:marTop w:val="0"/>
      <w:marBottom w:val="0"/>
      <w:divBdr>
        <w:top w:val="none" w:sz="0" w:space="0" w:color="auto"/>
        <w:left w:val="none" w:sz="0" w:space="0" w:color="auto"/>
        <w:bottom w:val="none" w:sz="0" w:space="0" w:color="auto"/>
        <w:right w:val="none" w:sz="0" w:space="0" w:color="auto"/>
      </w:divBdr>
      <w:divsChild>
        <w:div w:id="1716469607">
          <w:marLeft w:val="0"/>
          <w:marRight w:val="0"/>
          <w:marTop w:val="0"/>
          <w:marBottom w:val="0"/>
          <w:divBdr>
            <w:top w:val="none" w:sz="0" w:space="0" w:color="auto"/>
            <w:left w:val="none" w:sz="0" w:space="0" w:color="auto"/>
            <w:bottom w:val="none" w:sz="0" w:space="0" w:color="auto"/>
            <w:right w:val="none" w:sz="0" w:space="0" w:color="auto"/>
          </w:divBdr>
          <w:divsChild>
            <w:div w:id="1716469619">
              <w:marLeft w:val="0"/>
              <w:marRight w:val="0"/>
              <w:marTop w:val="0"/>
              <w:marBottom w:val="0"/>
              <w:divBdr>
                <w:top w:val="none" w:sz="0" w:space="0" w:color="auto"/>
                <w:left w:val="none" w:sz="0" w:space="0" w:color="auto"/>
                <w:bottom w:val="none" w:sz="0" w:space="0" w:color="auto"/>
                <w:right w:val="none" w:sz="0" w:space="0" w:color="auto"/>
              </w:divBdr>
            </w:div>
            <w:div w:id="1716469632">
              <w:marLeft w:val="0"/>
              <w:marRight w:val="0"/>
              <w:marTop w:val="0"/>
              <w:marBottom w:val="0"/>
              <w:divBdr>
                <w:top w:val="none" w:sz="0" w:space="0" w:color="auto"/>
                <w:left w:val="none" w:sz="0" w:space="0" w:color="auto"/>
                <w:bottom w:val="none" w:sz="0" w:space="0" w:color="auto"/>
                <w:right w:val="none" w:sz="0" w:space="0" w:color="auto"/>
              </w:divBdr>
            </w:div>
            <w:div w:id="1716469645">
              <w:marLeft w:val="0"/>
              <w:marRight w:val="0"/>
              <w:marTop w:val="0"/>
              <w:marBottom w:val="0"/>
              <w:divBdr>
                <w:top w:val="none" w:sz="0" w:space="0" w:color="auto"/>
                <w:left w:val="none" w:sz="0" w:space="0" w:color="auto"/>
                <w:bottom w:val="none" w:sz="0" w:space="0" w:color="auto"/>
                <w:right w:val="none" w:sz="0" w:space="0" w:color="auto"/>
              </w:divBdr>
            </w:div>
            <w:div w:id="1716469646">
              <w:marLeft w:val="0"/>
              <w:marRight w:val="0"/>
              <w:marTop w:val="0"/>
              <w:marBottom w:val="0"/>
              <w:divBdr>
                <w:top w:val="none" w:sz="0" w:space="0" w:color="auto"/>
                <w:left w:val="none" w:sz="0" w:space="0" w:color="auto"/>
                <w:bottom w:val="none" w:sz="0" w:space="0" w:color="auto"/>
                <w:right w:val="none" w:sz="0" w:space="0" w:color="auto"/>
              </w:divBdr>
            </w:div>
            <w:div w:id="1716469648">
              <w:marLeft w:val="0"/>
              <w:marRight w:val="0"/>
              <w:marTop w:val="0"/>
              <w:marBottom w:val="0"/>
              <w:divBdr>
                <w:top w:val="none" w:sz="0" w:space="0" w:color="auto"/>
                <w:left w:val="none" w:sz="0" w:space="0" w:color="auto"/>
                <w:bottom w:val="none" w:sz="0" w:space="0" w:color="auto"/>
                <w:right w:val="none" w:sz="0" w:space="0" w:color="auto"/>
              </w:divBdr>
            </w:div>
            <w:div w:id="1716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24">
      <w:marLeft w:val="0"/>
      <w:marRight w:val="0"/>
      <w:marTop w:val="0"/>
      <w:marBottom w:val="0"/>
      <w:divBdr>
        <w:top w:val="none" w:sz="0" w:space="0" w:color="auto"/>
        <w:left w:val="none" w:sz="0" w:space="0" w:color="auto"/>
        <w:bottom w:val="none" w:sz="0" w:space="0" w:color="auto"/>
        <w:right w:val="none" w:sz="0" w:space="0" w:color="auto"/>
      </w:divBdr>
      <w:divsChild>
        <w:div w:id="1716469671">
          <w:marLeft w:val="0"/>
          <w:marRight w:val="0"/>
          <w:marTop w:val="0"/>
          <w:marBottom w:val="0"/>
          <w:divBdr>
            <w:top w:val="none" w:sz="0" w:space="0" w:color="auto"/>
            <w:left w:val="none" w:sz="0" w:space="0" w:color="auto"/>
            <w:bottom w:val="none" w:sz="0" w:space="0" w:color="auto"/>
            <w:right w:val="none" w:sz="0" w:space="0" w:color="auto"/>
          </w:divBdr>
          <w:divsChild>
            <w:div w:id="1716469617">
              <w:marLeft w:val="0"/>
              <w:marRight w:val="0"/>
              <w:marTop w:val="0"/>
              <w:marBottom w:val="0"/>
              <w:divBdr>
                <w:top w:val="none" w:sz="0" w:space="0" w:color="auto"/>
                <w:left w:val="none" w:sz="0" w:space="0" w:color="auto"/>
                <w:bottom w:val="none" w:sz="0" w:space="0" w:color="auto"/>
                <w:right w:val="none" w:sz="0" w:space="0" w:color="auto"/>
              </w:divBdr>
            </w:div>
            <w:div w:id="1716469623">
              <w:marLeft w:val="0"/>
              <w:marRight w:val="0"/>
              <w:marTop w:val="0"/>
              <w:marBottom w:val="0"/>
              <w:divBdr>
                <w:top w:val="none" w:sz="0" w:space="0" w:color="auto"/>
                <w:left w:val="none" w:sz="0" w:space="0" w:color="auto"/>
                <w:bottom w:val="none" w:sz="0" w:space="0" w:color="auto"/>
                <w:right w:val="none" w:sz="0" w:space="0" w:color="auto"/>
              </w:divBdr>
            </w:div>
            <w:div w:id="1716469634">
              <w:marLeft w:val="0"/>
              <w:marRight w:val="0"/>
              <w:marTop w:val="0"/>
              <w:marBottom w:val="0"/>
              <w:divBdr>
                <w:top w:val="none" w:sz="0" w:space="0" w:color="auto"/>
                <w:left w:val="none" w:sz="0" w:space="0" w:color="auto"/>
                <w:bottom w:val="none" w:sz="0" w:space="0" w:color="auto"/>
                <w:right w:val="none" w:sz="0" w:space="0" w:color="auto"/>
              </w:divBdr>
            </w:div>
            <w:div w:id="17164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37">
      <w:marLeft w:val="0"/>
      <w:marRight w:val="0"/>
      <w:marTop w:val="0"/>
      <w:marBottom w:val="0"/>
      <w:divBdr>
        <w:top w:val="none" w:sz="0" w:space="0" w:color="auto"/>
        <w:left w:val="none" w:sz="0" w:space="0" w:color="auto"/>
        <w:bottom w:val="none" w:sz="0" w:space="0" w:color="auto"/>
        <w:right w:val="none" w:sz="0" w:space="0" w:color="auto"/>
      </w:divBdr>
      <w:divsChild>
        <w:div w:id="1716469659">
          <w:marLeft w:val="0"/>
          <w:marRight w:val="0"/>
          <w:marTop w:val="0"/>
          <w:marBottom w:val="0"/>
          <w:divBdr>
            <w:top w:val="none" w:sz="0" w:space="0" w:color="auto"/>
            <w:left w:val="none" w:sz="0" w:space="0" w:color="auto"/>
            <w:bottom w:val="none" w:sz="0" w:space="0" w:color="auto"/>
            <w:right w:val="none" w:sz="0" w:space="0" w:color="auto"/>
          </w:divBdr>
          <w:divsChild>
            <w:div w:id="1716469625">
              <w:marLeft w:val="0"/>
              <w:marRight w:val="0"/>
              <w:marTop w:val="0"/>
              <w:marBottom w:val="0"/>
              <w:divBdr>
                <w:top w:val="none" w:sz="0" w:space="0" w:color="auto"/>
                <w:left w:val="none" w:sz="0" w:space="0" w:color="auto"/>
                <w:bottom w:val="none" w:sz="0" w:space="0" w:color="auto"/>
                <w:right w:val="none" w:sz="0" w:space="0" w:color="auto"/>
              </w:divBdr>
            </w:div>
            <w:div w:id="17164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39">
      <w:marLeft w:val="0"/>
      <w:marRight w:val="0"/>
      <w:marTop w:val="0"/>
      <w:marBottom w:val="0"/>
      <w:divBdr>
        <w:top w:val="none" w:sz="0" w:space="0" w:color="auto"/>
        <w:left w:val="none" w:sz="0" w:space="0" w:color="auto"/>
        <w:bottom w:val="none" w:sz="0" w:space="0" w:color="auto"/>
        <w:right w:val="none" w:sz="0" w:space="0" w:color="auto"/>
      </w:divBdr>
      <w:divsChild>
        <w:div w:id="1716469657">
          <w:marLeft w:val="0"/>
          <w:marRight w:val="0"/>
          <w:marTop w:val="0"/>
          <w:marBottom w:val="0"/>
          <w:divBdr>
            <w:top w:val="none" w:sz="0" w:space="0" w:color="auto"/>
            <w:left w:val="none" w:sz="0" w:space="0" w:color="auto"/>
            <w:bottom w:val="none" w:sz="0" w:space="0" w:color="auto"/>
            <w:right w:val="none" w:sz="0" w:space="0" w:color="auto"/>
          </w:divBdr>
          <w:divsChild>
            <w:div w:id="1716469616">
              <w:marLeft w:val="0"/>
              <w:marRight w:val="0"/>
              <w:marTop w:val="0"/>
              <w:marBottom w:val="0"/>
              <w:divBdr>
                <w:top w:val="none" w:sz="0" w:space="0" w:color="auto"/>
                <w:left w:val="none" w:sz="0" w:space="0" w:color="auto"/>
                <w:bottom w:val="none" w:sz="0" w:space="0" w:color="auto"/>
                <w:right w:val="none" w:sz="0" w:space="0" w:color="auto"/>
              </w:divBdr>
            </w:div>
            <w:div w:id="1716469618">
              <w:marLeft w:val="0"/>
              <w:marRight w:val="0"/>
              <w:marTop w:val="0"/>
              <w:marBottom w:val="0"/>
              <w:divBdr>
                <w:top w:val="none" w:sz="0" w:space="0" w:color="auto"/>
                <w:left w:val="none" w:sz="0" w:space="0" w:color="auto"/>
                <w:bottom w:val="none" w:sz="0" w:space="0" w:color="auto"/>
                <w:right w:val="none" w:sz="0" w:space="0" w:color="auto"/>
              </w:divBdr>
            </w:div>
            <w:div w:id="1716469626">
              <w:marLeft w:val="0"/>
              <w:marRight w:val="0"/>
              <w:marTop w:val="0"/>
              <w:marBottom w:val="0"/>
              <w:divBdr>
                <w:top w:val="none" w:sz="0" w:space="0" w:color="auto"/>
                <w:left w:val="none" w:sz="0" w:space="0" w:color="auto"/>
                <w:bottom w:val="none" w:sz="0" w:space="0" w:color="auto"/>
                <w:right w:val="none" w:sz="0" w:space="0" w:color="auto"/>
              </w:divBdr>
            </w:div>
            <w:div w:id="1716469630">
              <w:marLeft w:val="0"/>
              <w:marRight w:val="0"/>
              <w:marTop w:val="0"/>
              <w:marBottom w:val="0"/>
              <w:divBdr>
                <w:top w:val="none" w:sz="0" w:space="0" w:color="auto"/>
                <w:left w:val="none" w:sz="0" w:space="0" w:color="auto"/>
                <w:bottom w:val="none" w:sz="0" w:space="0" w:color="auto"/>
                <w:right w:val="none" w:sz="0" w:space="0" w:color="auto"/>
              </w:divBdr>
            </w:div>
            <w:div w:id="1716469636">
              <w:marLeft w:val="0"/>
              <w:marRight w:val="0"/>
              <w:marTop w:val="0"/>
              <w:marBottom w:val="0"/>
              <w:divBdr>
                <w:top w:val="none" w:sz="0" w:space="0" w:color="auto"/>
                <w:left w:val="none" w:sz="0" w:space="0" w:color="auto"/>
                <w:bottom w:val="none" w:sz="0" w:space="0" w:color="auto"/>
                <w:right w:val="none" w:sz="0" w:space="0" w:color="auto"/>
              </w:divBdr>
            </w:div>
            <w:div w:id="1716469640">
              <w:marLeft w:val="0"/>
              <w:marRight w:val="0"/>
              <w:marTop w:val="0"/>
              <w:marBottom w:val="0"/>
              <w:divBdr>
                <w:top w:val="none" w:sz="0" w:space="0" w:color="auto"/>
                <w:left w:val="none" w:sz="0" w:space="0" w:color="auto"/>
                <w:bottom w:val="none" w:sz="0" w:space="0" w:color="auto"/>
                <w:right w:val="none" w:sz="0" w:space="0" w:color="auto"/>
              </w:divBdr>
            </w:div>
            <w:div w:id="1716469658">
              <w:marLeft w:val="0"/>
              <w:marRight w:val="0"/>
              <w:marTop w:val="0"/>
              <w:marBottom w:val="0"/>
              <w:divBdr>
                <w:top w:val="none" w:sz="0" w:space="0" w:color="auto"/>
                <w:left w:val="none" w:sz="0" w:space="0" w:color="auto"/>
                <w:bottom w:val="none" w:sz="0" w:space="0" w:color="auto"/>
                <w:right w:val="none" w:sz="0" w:space="0" w:color="auto"/>
              </w:divBdr>
            </w:div>
            <w:div w:id="1716469667">
              <w:marLeft w:val="0"/>
              <w:marRight w:val="0"/>
              <w:marTop w:val="0"/>
              <w:marBottom w:val="0"/>
              <w:divBdr>
                <w:top w:val="none" w:sz="0" w:space="0" w:color="auto"/>
                <w:left w:val="none" w:sz="0" w:space="0" w:color="auto"/>
                <w:bottom w:val="none" w:sz="0" w:space="0" w:color="auto"/>
                <w:right w:val="none" w:sz="0" w:space="0" w:color="auto"/>
              </w:divBdr>
            </w:div>
            <w:div w:id="1716469674">
              <w:marLeft w:val="0"/>
              <w:marRight w:val="0"/>
              <w:marTop w:val="0"/>
              <w:marBottom w:val="0"/>
              <w:divBdr>
                <w:top w:val="none" w:sz="0" w:space="0" w:color="auto"/>
                <w:left w:val="none" w:sz="0" w:space="0" w:color="auto"/>
                <w:bottom w:val="none" w:sz="0" w:space="0" w:color="auto"/>
                <w:right w:val="none" w:sz="0" w:space="0" w:color="auto"/>
              </w:divBdr>
            </w:div>
            <w:div w:id="17164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42">
      <w:marLeft w:val="0"/>
      <w:marRight w:val="0"/>
      <w:marTop w:val="0"/>
      <w:marBottom w:val="0"/>
      <w:divBdr>
        <w:top w:val="none" w:sz="0" w:space="0" w:color="auto"/>
        <w:left w:val="none" w:sz="0" w:space="0" w:color="auto"/>
        <w:bottom w:val="none" w:sz="0" w:space="0" w:color="auto"/>
        <w:right w:val="none" w:sz="0" w:space="0" w:color="auto"/>
      </w:divBdr>
      <w:divsChild>
        <w:div w:id="1716469641">
          <w:marLeft w:val="0"/>
          <w:marRight w:val="0"/>
          <w:marTop w:val="0"/>
          <w:marBottom w:val="0"/>
          <w:divBdr>
            <w:top w:val="none" w:sz="0" w:space="0" w:color="auto"/>
            <w:left w:val="none" w:sz="0" w:space="0" w:color="auto"/>
            <w:bottom w:val="none" w:sz="0" w:space="0" w:color="auto"/>
            <w:right w:val="none" w:sz="0" w:space="0" w:color="auto"/>
          </w:divBdr>
          <w:divsChild>
            <w:div w:id="1716469611">
              <w:marLeft w:val="0"/>
              <w:marRight w:val="0"/>
              <w:marTop w:val="0"/>
              <w:marBottom w:val="0"/>
              <w:divBdr>
                <w:top w:val="none" w:sz="0" w:space="0" w:color="auto"/>
                <w:left w:val="none" w:sz="0" w:space="0" w:color="auto"/>
                <w:bottom w:val="none" w:sz="0" w:space="0" w:color="auto"/>
                <w:right w:val="none" w:sz="0" w:space="0" w:color="auto"/>
              </w:divBdr>
            </w:div>
            <w:div w:id="17164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47">
      <w:marLeft w:val="0"/>
      <w:marRight w:val="0"/>
      <w:marTop w:val="0"/>
      <w:marBottom w:val="0"/>
      <w:divBdr>
        <w:top w:val="none" w:sz="0" w:space="0" w:color="auto"/>
        <w:left w:val="none" w:sz="0" w:space="0" w:color="auto"/>
        <w:bottom w:val="none" w:sz="0" w:space="0" w:color="auto"/>
        <w:right w:val="none" w:sz="0" w:space="0" w:color="auto"/>
      </w:divBdr>
      <w:divsChild>
        <w:div w:id="1716469676">
          <w:marLeft w:val="0"/>
          <w:marRight w:val="0"/>
          <w:marTop w:val="0"/>
          <w:marBottom w:val="0"/>
          <w:divBdr>
            <w:top w:val="none" w:sz="0" w:space="0" w:color="auto"/>
            <w:left w:val="none" w:sz="0" w:space="0" w:color="auto"/>
            <w:bottom w:val="none" w:sz="0" w:space="0" w:color="auto"/>
            <w:right w:val="none" w:sz="0" w:space="0" w:color="auto"/>
          </w:divBdr>
          <w:divsChild>
            <w:div w:id="1716469610">
              <w:marLeft w:val="0"/>
              <w:marRight w:val="0"/>
              <w:marTop w:val="0"/>
              <w:marBottom w:val="0"/>
              <w:divBdr>
                <w:top w:val="none" w:sz="0" w:space="0" w:color="auto"/>
                <w:left w:val="none" w:sz="0" w:space="0" w:color="auto"/>
                <w:bottom w:val="none" w:sz="0" w:space="0" w:color="auto"/>
                <w:right w:val="none" w:sz="0" w:space="0" w:color="auto"/>
              </w:divBdr>
            </w:div>
            <w:div w:id="1716469656">
              <w:marLeft w:val="0"/>
              <w:marRight w:val="0"/>
              <w:marTop w:val="0"/>
              <w:marBottom w:val="0"/>
              <w:divBdr>
                <w:top w:val="none" w:sz="0" w:space="0" w:color="auto"/>
                <w:left w:val="none" w:sz="0" w:space="0" w:color="auto"/>
                <w:bottom w:val="none" w:sz="0" w:space="0" w:color="auto"/>
                <w:right w:val="none" w:sz="0" w:space="0" w:color="auto"/>
              </w:divBdr>
            </w:div>
            <w:div w:id="17164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53">
      <w:marLeft w:val="0"/>
      <w:marRight w:val="0"/>
      <w:marTop w:val="0"/>
      <w:marBottom w:val="0"/>
      <w:divBdr>
        <w:top w:val="none" w:sz="0" w:space="0" w:color="auto"/>
        <w:left w:val="none" w:sz="0" w:space="0" w:color="auto"/>
        <w:bottom w:val="none" w:sz="0" w:space="0" w:color="auto"/>
        <w:right w:val="none" w:sz="0" w:space="0" w:color="auto"/>
      </w:divBdr>
      <w:divsChild>
        <w:div w:id="1716469650">
          <w:marLeft w:val="0"/>
          <w:marRight w:val="0"/>
          <w:marTop w:val="0"/>
          <w:marBottom w:val="0"/>
          <w:divBdr>
            <w:top w:val="none" w:sz="0" w:space="0" w:color="auto"/>
            <w:left w:val="none" w:sz="0" w:space="0" w:color="auto"/>
            <w:bottom w:val="none" w:sz="0" w:space="0" w:color="auto"/>
            <w:right w:val="none" w:sz="0" w:space="0" w:color="auto"/>
          </w:divBdr>
          <w:divsChild>
            <w:div w:id="1716469608">
              <w:marLeft w:val="0"/>
              <w:marRight w:val="0"/>
              <w:marTop w:val="0"/>
              <w:marBottom w:val="0"/>
              <w:divBdr>
                <w:top w:val="none" w:sz="0" w:space="0" w:color="auto"/>
                <w:left w:val="none" w:sz="0" w:space="0" w:color="auto"/>
                <w:bottom w:val="none" w:sz="0" w:space="0" w:color="auto"/>
                <w:right w:val="none" w:sz="0" w:space="0" w:color="auto"/>
              </w:divBdr>
            </w:div>
            <w:div w:id="1716469620">
              <w:marLeft w:val="0"/>
              <w:marRight w:val="0"/>
              <w:marTop w:val="0"/>
              <w:marBottom w:val="0"/>
              <w:divBdr>
                <w:top w:val="none" w:sz="0" w:space="0" w:color="auto"/>
                <w:left w:val="none" w:sz="0" w:space="0" w:color="auto"/>
                <w:bottom w:val="none" w:sz="0" w:space="0" w:color="auto"/>
                <w:right w:val="none" w:sz="0" w:space="0" w:color="auto"/>
              </w:divBdr>
            </w:div>
            <w:div w:id="1716469655">
              <w:marLeft w:val="0"/>
              <w:marRight w:val="0"/>
              <w:marTop w:val="0"/>
              <w:marBottom w:val="0"/>
              <w:divBdr>
                <w:top w:val="none" w:sz="0" w:space="0" w:color="auto"/>
                <w:left w:val="none" w:sz="0" w:space="0" w:color="auto"/>
                <w:bottom w:val="none" w:sz="0" w:space="0" w:color="auto"/>
                <w:right w:val="none" w:sz="0" w:space="0" w:color="auto"/>
              </w:divBdr>
            </w:div>
            <w:div w:id="1716469664">
              <w:marLeft w:val="0"/>
              <w:marRight w:val="0"/>
              <w:marTop w:val="0"/>
              <w:marBottom w:val="0"/>
              <w:divBdr>
                <w:top w:val="none" w:sz="0" w:space="0" w:color="auto"/>
                <w:left w:val="none" w:sz="0" w:space="0" w:color="auto"/>
                <w:bottom w:val="none" w:sz="0" w:space="0" w:color="auto"/>
                <w:right w:val="none" w:sz="0" w:space="0" w:color="auto"/>
              </w:divBdr>
            </w:div>
            <w:div w:id="17164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60">
      <w:marLeft w:val="0"/>
      <w:marRight w:val="0"/>
      <w:marTop w:val="0"/>
      <w:marBottom w:val="0"/>
      <w:divBdr>
        <w:top w:val="none" w:sz="0" w:space="0" w:color="auto"/>
        <w:left w:val="none" w:sz="0" w:space="0" w:color="auto"/>
        <w:bottom w:val="none" w:sz="0" w:space="0" w:color="auto"/>
        <w:right w:val="none" w:sz="0" w:space="0" w:color="auto"/>
      </w:divBdr>
      <w:divsChild>
        <w:div w:id="1716469609">
          <w:marLeft w:val="0"/>
          <w:marRight w:val="0"/>
          <w:marTop w:val="0"/>
          <w:marBottom w:val="0"/>
          <w:divBdr>
            <w:top w:val="none" w:sz="0" w:space="0" w:color="auto"/>
            <w:left w:val="none" w:sz="0" w:space="0" w:color="auto"/>
            <w:bottom w:val="none" w:sz="0" w:space="0" w:color="auto"/>
            <w:right w:val="none" w:sz="0" w:space="0" w:color="auto"/>
          </w:divBdr>
          <w:divsChild>
            <w:div w:id="1716469612">
              <w:marLeft w:val="0"/>
              <w:marRight w:val="0"/>
              <w:marTop w:val="0"/>
              <w:marBottom w:val="0"/>
              <w:divBdr>
                <w:top w:val="none" w:sz="0" w:space="0" w:color="auto"/>
                <w:left w:val="none" w:sz="0" w:space="0" w:color="auto"/>
                <w:bottom w:val="none" w:sz="0" w:space="0" w:color="auto"/>
                <w:right w:val="none" w:sz="0" w:space="0" w:color="auto"/>
              </w:divBdr>
            </w:div>
            <w:div w:id="1716469621">
              <w:marLeft w:val="0"/>
              <w:marRight w:val="0"/>
              <w:marTop w:val="0"/>
              <w:marBottom w:val="0"/>
              <w:divBdr>
                <w:top w:val="none" w:sz="0" w:space="0" w:color="auto"/>
                <w:left w:val="none" w:sz="0" w:space="0" w:color="auto"/>
                <w:bottom w:val="none" w:sz="0" w:space="0" w:color="auto"/>
                <w:right w:val="none" w:sz="0" w:space="0" w:color="auto"/>
              </w:divBdr>
            </w:div>
            <w:div w:id="1716469622">
              <w:marLeft w:val="0"/>
              <w:marRight w:val="0"/>
              <w:marTop w:val="0"/>
              <w:marBottom w:val="0"/>
              <w:divBdr>
                <w:top w:val="none" w:sz="0" w:space="0" w:color="auto"/>
                <w:left w:val="none" w:sz="0" w:space="0" w:color="auto"/>
                <w:bottom w:val="none" w:sz="0" w:space="0" w:color="auto"/>
                <w:right w:val="none" w:sz="0" w:space="0" w:color="auto"/>
              </w:divBdr>
            </w:div>
            <w:div w:id="1716469628">
              <w:marLeft w:val="0"/>
              <w:marRight w:val="0"/>
              <w:marTop w:val="0"/>
              <w:marBottom w:val="0"/>
              <w:divBdr>
                <w:top w:val="none" w:sz="0" w:space="0" w:color="auto"/>
                <w:left w:val="none" w:sz="0" w:space="0" w:color="auto"/>
                <w:bottom w:val="none" w:sz="0" w:space="0" w:color="auto"/>
                <w:right w:val="none" w:sz="0" w:space="0" w:color="auto"/>
              </w:divBdr>
            </w:div>
            <w:div w:id="1716469635">
              <w:marLeft w:val="0"/>
              <w:marRight w:val="0"/>
              <w:marTop w:val="0"/>
              <w:marBottom w:val="0"/>
              <w:divBdr>
                <w:top w:val="none" w:sz="0" w:space="0" w:color="auto"/>
                <w:left w:val="none" w:sz="0" w:space="0" w:color="auto"/>
                <w:bottom w:val="none" w:sz="0" w:space="0" w:color="auto"/>
                <w:right w:val="none" w:sz="0" w:space="0" w:color="auto"/>
              </w:divBdr>
            </w:div>
            <w:div w:id="1716469643">
              <w:marLeft w:val="0"/>
              <w:marRight w:val="0"/>
              <w:marTop w:val="0"/>
              <w:marBottom w:val="0"/>
              <w:divBdr>
                <w:top w:val="none" w:sz="0" w:space="0" w:color="auto"/>
                <w:left w:val="none" w:sz="0" w:space="0" w:color="auto"/>
                <w:bottom w:val="none" w:sz="0" w:space="0" w:color="auto"/>
                <w:right w:val="none" w:sz="0" w:space="0" w:color="auto"/>
              </w:divBdr>
            </w:div>
            <w:div w:id="1716469644">
              <w:marLeft w:val="0"/>
              <w:marRight w:val="0"/>
              <w:marTop w:val="0"/>
              <w:marBottom w:val="0"/>
              <w:divBdr>
                <w:top w:val="none" w:sz="0" w:space="0" w:color="auto"/>
                <w:left w:val="none" w:sz="0" w:space="0" w:color="auto"/>
                <w:bottom w:val="none" w:sz="0" w:space="0" w:color="auto"/>
                <w:right w:val="none" w:sz="0" w:space="0" w:color="auto"/>
              </w:divBdr>
            </w:div>
            <w:div w:id="1716469649">
              <w:marLeft w:val="0"/>
              <w:marRight w:val="0"/>
              <w:marTop w:val="0"/>
              <w:marBottom w:val="0"/>
              <w:divBdr>
                <w:top w:val="none" w:sz="0" w:space="0" w:color="auto"/>
                <w:left w:val="none" w:sz="0" w:space="0" w:color="auto"/>
                <w:bottom w:val="none" w:sz="0" w:space="0" w:color="auto"/>
                <w:right w:val="none" w:sz="0" w:space="0" w:color="auto"/>
              </w:divBdr>
            </w:div>
            <w:div w:id="1716469651">
              <w:marLeft w:val="0"/>
              <w:marRight w:val="0"/>
              <w:marTop w:val="0"/>
              <w:marBottom w:val="0"/>
              <w:divBdr>
                <w:top w:val="none" w:sz="0" w:space="0" w:color="auto"/>
                <w:left w:val="none" w:sz="0" w:space="0" w:color="auto"/>
                <w:bottom w:val="none" w:sz="0" w:space="0" w:color="auto"/>
                <w:right w:val="none" w:sz="0" w:space="0" w:color="auto"/>
              </w:divBdr>
            </w:div>
            <w:div w:id="1716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9670">
      <w:marLeft w:val="0"/>
      <w:marRight w:val="0"/>
      <w:marTop w:val="0"/>
      <w:marBottom w:val="0"/>
      <w:divBdr>
        <w:top w:val="none" w:sz="0" w:space="0" w:color="auto"/>
        <w:left w:val="none" w:sz="0" w:space="0" w:color="auto"/>
        <w:bottom w:val="none" w:sz="0" w:space="0" w:color="auto"/>
        <w:right w:val="none" w:sz="0" w:space="0" w:color="auto"/>
      </w:divBdr>
      <w:divsChild>
        <w:div w:id="1716469672">
          <w:marLeft w:val="0"/>
          <w:marRight w:val="0"/>
          <w:marTop w:val="0"/>
          <w:marBottom w:val="0"/>
          <w:divBdr>
            <w:top w:val="none" w:sz="0" w:space="0" w:color="auto"/>
            <w:left w:val="none" w:sz="0" w:space="0" w:color="auto"/>
            <w:bottom w:val="none" w:sz="0" w:space="0" w:color="auto"/>
            <w:right w:val="none" w:sz="0" w:space="0" w:color="auto"/>
          </w:divBdr>
          <w:divsChild>
            <w:div w:id="1716469629">
              <w:marLeft w:val="0"/>
              <w:marRight w:val="0"/>
              <w:marTop w:val="0"/>
              <w:marBottom w:val="0"/>
              <w:divBdr>
                <w:top w:val="none" w:sz="0" w:space="0" w:color="auto"/>
                <w:left w:val="none" w:sz="0" w:space="0" w:color="auto"/>
                <w:bottom w:val="none" w:sz="0" w:space="0" w:color="auto"/>
                <w:right w:val="none" w:sz="0" w:space="0" w:color="auto"/>
              </w:divBdr>
            </w:div>
            <w:div w:id="1716469638">
              <w:marLeft w:val="0"/>
              <w:marRight w:val="0"/>
              <w:marTop w:val="0"/>
              <w:marBottom w:val="0"/>
              <w:divBdr>
                <w:top w:val="none" w:sz="0" w:space="0" w:color="auto"/>
                <w:left w:val="none" w:sz="0" w:space="0" w:color="auto"/>
                <w:bottom w:val="none" w:sz="0" w:space="0" w:color="auto"/>
                <w:right w:val="none" w:sz="0" w:space="0" w:color="auto"/>
              </w:divBdr>
            </w:div>
            <w:div w:id="17164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1990</TotalTime>
  <Pages>8</Pages>
  <Words>1800</Words>
  <Characters>10264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Mugan</dc:creator>
  <cp:keywords/>
  <dc:description/>
  <cp:lastModifiedBy>ref</cp:lastModifiedBy>
  <cp:revision>12</cp:revision>
  <dcterms:created xsi:type="dcterms:W3CDTF">2010-09-26T19:01:00Z</dcterms:created>
  <dcterms:modified xsi:type="dcterms:W3CDTF">2010-09-28T13:33:00Z</dcterms:modified>
</cp:coreProperties>
</file>